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B60EC" w14:textId="77777777" w:rsidR="001A7913" w:rsidRPr="00EC3BD6" w:rsidRDefault="001A7913" w:rsidP="001A7F15">
      <w:pPr>
        <w:spacing w:after="0" w:line="120" w:lineRule="auto"/>
        <w:rPr>
          <w:lang w:val="fr-CA"/>
        </w:rPr>
      </w:pPr>
    </w:p>
    <w:p w14:paraId="7933BD30" w14:textId="631280A2" w:rsidR="003D5301" w:rsidRPr="00EC3BD6" w:rsidRDefault="003D5301" w:rsidP="00E61362">
      <w:pPr>
        <w:spacing w:line="276" w:lineRule="auto"/>
        <w:rPr>
          <w:lang w:val="fr-CA"/>
        </w:rPr>
        <w:sectPr w:rsidR="003D5301" w:rsidRPr="00EC3BD6" w:rsidSect="00C40C5E">
          <w:headerReference w:type="default" r:id="rId8"/>
          <w:footerReference w:type="default" r:id="rId9"/>
          <w:headerReference w:type="first" r:id="rId10"/>
          <w:footerReference w:type="first" r:id="rId11"/>
          <w:type w:val="continuous"/>
          <w:pgSz w:w="12240" w:h="15840" w:code="1"/>
          <w:pgMar w:top="630" w:right="630" w:bottom="1022" w:left="1080" w:header="0" w:footer="230" w:gutter="0"/>
          <w:pgNumType w:start="1"/>
          <w:cols w:space="708"/>
          <w:titlePg/>
          <w:docGrid w:linePitch="360"/>
        </w:sectPr>
      </w:pPr>
    </w:p>
    <w:p w14:paraId="299FA303" w14:textId="4B900BA5" w:rsidR="0079205D" w:rsidRPr="0079205D" w:rsidRDefault="00DF1694" w:rsidP="000330A1">
      <w:pPr>
        <w:pStyle w:val="bt01"/>
        <w:rPr>
          <w:lang w:val="fr-CA"/>
        </w:rPr>
      </w:pPr>
      <w:r>
        <w:rPr>
          <w:noProof/>
        </w:rPr>
        <mc:AlternateContent>
          <mc:Choice Requires="wps">
            <w:drawing>
              <wp:anchor distT="0" distB="0" distL="114300" distR="114300" simplePos="0" relativeHeight="251661312" behindDoc="0" locked="1" layoutInCell="1" allowOverlap="1" wp14:anchorId="717EA82A" wp14:editId="2084AD9B">
                <wp:simplePos x="0" y="0"/>
                <wp:positionH relativeFrom="column">
                  <wp:posOffset>0</wp:posOffset>
                </wp:positionH>
                <wp:positionV relativeFrom="page">
                  <wp:posOffset>804545</wp:posOffset>
                </wp:positionV>
                <wp:extent cx="6995160" cy="0"/>
                <wp:effectExtent l="0" t="19050" r="34290" b="19050"/>
                <wp:wrapNone/>
                <wp:docPr id="48" name="Straight Connector 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995160" cy="0"/>
                        </a:xfrm>
                        <a:prstGeom prst="line">
                          <a:avLst/>
                        </a:prstGeom>
                        <a:noFill/>
                        <a:ln w="28575" cap="flat" cmpd="sng" algn="ctr">
                          <a:solidFill>
                            <a:srgbClr val="F148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C298B4" id="Straight Connector 48" o:spid="_x0000_s1026" alt="&quot;&quot;"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63.35pt" to="550.8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" strokecolor="#f14800" strokeweight="2.25pt">
                <v:stroke joinstyle="miter"/>
                <w10:wrap anchory="page"/>
                <w10:anchorlock/>
              </v:line>
            </w:pict>
          </mc:Fallback>
        </mc:AlternateContent>
      </w:r>
      <w:r w:rsidR="00114E53" w:rsidRPr="00114E53">
        <w:rPr>
          <w:rFonts w:asciiTheme="minorHAnsi" w:hAnsiTheme="minorHAnsi"/>
          <w:noProof/>
        </w:rPr>
        <mc:AlternateContent>
          <mc:Choice Requires="wps">
            <w:drawing>
              <wp:anchor distT="0" distB="0" distL="114300" distR="114300" simplePos="0" relativeHeight="251659264" behindDoc="1" locked="0" layoutInCell="1" allowOverlap="1" wp14:anchorId="09C27045" wp14:editId="5E40A5CB">
                <wp:simplePos x="0" y="0"/>
                <wp:positionH relativeFrom="column">
                  <wp:posOffset>-392430</wp:posOffset>
                </wp:positionH>
                <wp:positionV relativeFrom="page">
                  <wp:posOffset>0</wp:posOffset>
                </wp:positionV>
                <wp:extent cx="7744968" cy="914400"/>
                <wp:effectExtent l="0" t="0" r="27940" b="19050"/>
                <wp:wrapSquare wrapText="bothSides"/>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44968" cy="914400"/>
                        </a:xfrm>
                        <a:prstGeom prst="rect">
                          <a:avLst/>
                        </a:prstGeom>
                        <a:solidFill>
                          <a:srgbClr val="1867BE"/>
                        </a:solidFill>
                        <a:ln w="12700" cap="flat" cmpd="sng" algn="ctr">
                          <a:solidFill>
                            <a:srgbClr val="1867BE">
                              <a:shade val="50000"/>
                            </a:srgbClr>
                          </a:solidFill>
                          <a:prstDash val="solid"/>
                          <a:miter lim="800000"/>
                        </a:ln>
                        <a:effectLst/>
                      </wps:spPr>
                      <wps:txbx>
                        <w:txbxContent>
                          <w:p w14:paraId="41794661" w14:textId="13F2E794" w:rsidR="00E60FE4" w:rsidRPr="000602C3" w:rsidRDefault="00604DAC" w:rsidP="00E60FE4">
                            <w:pPr>
                              <w:pStyle w:val="Title"/>
                            </w:pPr>
                            <w:sdt>
                              <w:sdtPr>
                                <w:alias w:val="Title"/>
                                <w:tag w:val=""/>
                                <w:id w:val="1748461607"/>
                                <w:dataBinding w:prefixMappings="xmlns:ns0='http://purl.org/dc/elements/1.1/' xmlns:ns1='http://schemas.openxmlformats.org/package/2006/metadata/core-properties' " w:xpath="/ns1:coreProperties[1]/ns0:title[1]" w:storeItemID="{6C3C8BC8-F283-45AE-878A-BAB7291924A1}"/>
                                <w:text/>
                              </w:sdtPr>
                              <w:sdtEndPr/>
                              <w:sdtContent>
                                <w:r w:rsidR="00E60FE4">
                                  <w:t xml:space="preserve">Examen de </w:t>
                                </w:r>
                                <w:proofErr w:type="spellStart"/>
                                <w:r w:rsidR="00E60FE4">
                                  <w:t>l’échange</w:t>
                                </w:r>
                                <w:proofErr w:type="spellEnd"/>
                                <w:r w:rsidR="00E60FE4">
                                  <w:t xml:space="preserve"> </w:t>
                                </w:r>
                                <w:proofErr w:type="spellStart"/>
                                <w:r w:rsidR="00E60FE4">
                                  <w:t>d’information</w:t>
                                </w:r>
                                <w:proofErr w:type="spellEnd"/>
                              </w:sdtContent>
                            </w:sdt>
                          </w:p>
                        </w:txbxContent>
                      </wps:txbx>
                      <wps:bodyPr rot="0" spcFirstLastPara="0" vertOverflow="overflow" horzOverflow="overflow" vert="horz" wrap="square" lIns="457200" tIns="182880" rIns="457200" bIns="18288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27045" id="Rectangle 1" o:spid="_x0000_s1026" alt="&quot;&quot;" style="position:absolute;margin-left:-30.9pt;margin-top:0;width:609.8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" fillcolor="#1867be" strokecolor="#0e4a8b" strokeweight="1pt">
                <v:textbox inset="36pt,14.4pt,36pt,14.4pt">
                  <w:txbxContent>
                    <w:p w14:paraId="41794661" w14:textId="13F2E794" w:rsidR="00E60FE4" w:rsidRPr="000602C3" w:rsidRDefault="00E60FE4" w:rsidP="00E60FE4">
                      <w:pPr>
                        <w:pStyle w:val="Title"/>
                      </w:pPr>
                      <w:sdt>
                        <w:sdtPr>
                          <w:alias w:val="Title"/>
                          <w:tag w:val=""/>
                          <w:id w:val="1748461607"/>
                          <w:dataBinding w:prefixMappings="xmlns:ns0='http://purl.org/dc/elements/1.1/' xmlns:ns1='http://schemas.openxmlformats.org/package/2006/metadata/core-properties' " w:xpath="/ns1:coreProperties[1]/ns0:title[1]" w:storeItemID="{6C3C8BC8-F283-45AE-878A-BAB7291924A1}"/>
                          <w:text/>
                        </w:sdtPr>
                        <w:sdtContent>
                          <w:r>
                            <w:t xml:space="preserve">Examen de </w:t>
                          </w:r>
                          <w:proofErr w:type="spellStart"/>
                          <w:r>
                            <w:t>l’échange</w:t>
                          </w:r>
                          <w:proofErr w:type="spellEnd"/>
                          <w:r>
                            <w:t xml:space="preserve"> </w:t>
                          </w:r>
                          <w:proofErr w:type="spellStart"/>
                          <w:r>
                            <w:t>d’information</w:t>
                          </w:r>
                          <w:proofErr w:type="spellEnd"/>
                        </w:sdtContent>
                      </w:sdt>
                    </w:p>
                  </w:txbxContent>
                </v:textbox>
                <w10:wrap type="square" anchory="page"/>
              </v:rect>
            </w:pict>
          </mc:Fallback>
        </mc:AlternateContent>
      </w:r>
      <w:r w:rsidR="0079205D" w:rsidRPr="0079205D">
        <w:rPr>
          <w:lang w:val="fr-CA"/>
        </w:rPr>
        <w:t>Étape 4 – Trajectoire des risques liés à la fatigue</w:t>
      </w:r>
    </w:p>
    <w:p w14:paraId="6C3D73E4" w14:textId="77777777" w:rsidR="0079205D" w:rsidRPr="0079205D" w:rsidRDefault="0079205D" w:rsidP="000330A1">
      <w:pPr>
        <w:pStyle w:val="bt01"/>
        <w:rPr>
          <w:lang w:val="fr-CA"/>
        </w:rPr>
      </w:pPr>
      <w:r w:rsidRPr="0079205D">
        <w:rPr>
          <w:lang w:val="fr-CA"/>
        </w:rPr>
        <w:t xml:space="preserve">Évaluez la façon dont l’échange d’information se fait actuellement entre le personnel sortant et le personnel entrant. Utilisez les résultats pour orienter la création, la modification ou l’amélioration de votre protocole d’échange d’information actuel afin d’empêcher les problèmes ou le manque de communication dus à la fatigue. Reportez-vous à l’outil </w:t>
      </w:r>
      <w:r w:rsidRPr="0079205D">
        <w:rPr>
          <w:rStyle w:val="csitalic"/>
          <w:lang w:val="fr-CA"/>
        </w:rPr>
        <w:t>Changement de quart – Échange d’information</w:t>
      </w:r>
      <w:r w:rsidRPr="0079205D">
        <w:rPr>
          <w:lang w:val="fr-CA"/>
        </w:rPr>
        <w:t xml:space="preserve"> pour obtenir un modèle et </w:t>
      </w:r>
      <w:proofErr w:type="gramStart"/>
      <w:r w:rsidRPr="0079205D">
        <w:rPr>
          <w:lang w:val="fr-CA"/>
        </w:rPr>
        <w:t>un exemple personnalisables</w:t>
      </w:r>
      <w:proofErr w:type="gramEnd"/>
      <w:r w:rsidRPr="0079205D">
        <w:rPr>
          <w:lang w:val="fr-CA"/>
        </w:rPr>
        <w:t xml:space="preserve"> dont vous pourrez vous inspirer pour rédiger votre document relatif au changement de quart.</w:t>
      </w:r>
    </w:p>
    <w:p w14:paraId="0C93EED0" w14:textId="77777777" w:rsidR="0079205D" w:rsidRPr="0079205D" w:rsidRDefault="0079205D" w:rsidP="000330A1">
      <w:pPr>
        <w:pStyle w:val="bt01"/>
        <w:rPr>
          <w:lang w:val="fr-CA"/>
        </w:rPr>
      </w:pPr>
      <w:r w:rsidRPr="0079205D">
        <w:rPr>
          <w:lang w:val="fr-CA"/>
        </w:rPr>
        <w:t>Note : Il pourrait être bénéfique d’adopter une approche plus formelle.</w:t>
      </w:r>
    </w:p>
    <w:p w14:paraId="223D5424" w14:textId="77777777" w:rsidR="0079205D" w:rsidRDefault="0079205D" w:rsidP="0079205D">
      <w:pPr>
        <w:pStyle w:val="frm-bt0112ptx-form"/>
        <w:rPr>
          <w:rStyle w:val="csbold"/>
        </w:rPr>
      </w:pPr>
      <w:proofErr w:type="spellStart"/>
      <w:r>
        <w:rPr>
          <w:rStyle w:val="csbold"/>
        </w:rPr>
        <w:t>Processus</w:t>
      </w:r>
      <w:proofErr w:type="spellEnd"/>
      <w:r>
        <w:rPr>
          <w:rStyle w:val="csbold"/>
        </w:rPr>
        <w:t xml:space="preserve"> </w:t>
      </w:r>
      <w:proofErr w:type="spellStart"/>
      <w:r>
        <w:rPr>
          <w:rStyle w:val="csbold"/>
        </w:rPr>
        <w:t>d’échange</w:t>
      </w:r>
      <w:proofErr w:type="spellEnd"/>
      <w:r>
        <w:rPr>
          <w:rStyle w:val="csbold"/>
        </w:rPr>
        <w:t xml:space="preserve"> </w:t>
      </w:r>
      <w:proofErr w:type="spellStart"/>
      <w:r>
        <w:rPr>
          <w:rStyle w:val="csbold"/>
        </w:rPr>
        <w:t>d’information</w:t>
      </w:r>
      <w:proofErr w:type="spellEnd"/>
    </w:p>
    <w:tbl>
      <w:tblPr>
        <w:tblStyle w:val="TableGrid"/>
        <w:tblW w:w="0" w:type="auto"/>
        <w:tblCellMar>
          <w:top w:w="29" w:type="dxa"/>
        </w:tblCellMar>
        <w:tblLook w:val="04A0" w:firstRow="1" w:lastRow="0" w:firstColumn="1" w:lastColumn="0" w:noHBand="0" w:noVBand="1"/>
      </w:tblPr>
      <w:tblGrid>
        <w:gridCol w:w="9355"/>
        <w:gridCol w:w="720"/>
        <w:gridCol w:w="720"/>
      </w:tblGrid>
      <w:tr w:rsidR="003A1F83" w14:paraId="1C2D759B" w14:textId="66606726" w:rsidTr="00BC5A5B">
        <w:tc>
          <w:tcPr>
            <w:tcW w:w="9355" w:type="dxa"/>
            <w:shd w:val="clear" w:color="auto" w:fill="1867BE" w:themeFill="text1"/>
            <w:vAlign w:val="center"/>
          </w:tcPr>
          <w:p w14:paraId="34F2069E" w14:textId="21F0C6E1" w:rsidR="003A1F83" w:rsidRPr="007E6C04" w:rsidRDefault="003A1F83" w:rsidP="003A1F83">
            <w:pPr>
              <w:pStyle w:val="frm-header12ptx-form"/>
              <w:rPr>
                <w:rStyle w:val="csbold"/>
                <w:color w:val="FFFFFF" w:themeColor="background1"/>
              </w:rPr>
            </w:pPr>
            <w:proofErr w:type="spellStart"/>
            <w:r>
              <w:rPr>
                <w:rStyle w:val="csbold"/>
                <w:b/>
                <w:bCs/>
              </w:rPr>
              <w:t>Processus</w:t>
            </w:r>
            <w:proofErr w:type="spellEnd"/>
            <w:r>
              <w:rPr>
                <w:rStyle w:val="csbold"/>
                <w:b/>
                <w:bCs/>
              </w:rPr>
              <w:t xml:space="preserve"> </w:t>
            </w:r>
            <w:proofErr w:type="spellStart"/>
            <w:r>
              <w:rPr>
                <w:rStyle w:val="csbold"/>
                <w:b/>
                <w:bCs/>
              </w:rPr>
              <w:t>actuels</w:t>
            </w:r>
            <w:proofErr w:type="spellEnd"/>
          </w:p>
        </w:tc>
        <w:tc>
          <w:tcPr>
            <w:tcW w:w="720" w:type="dxa"/>
            <w:shd w:val="clear" w:color="auto" w:fill="1867BE" w:themeFill="text1"/>
            <w:vAlign w:val="center"/>
          </w:tcPr>
          <w:p w14:paraId="43F4AA13" w14:textId="049C9BA9" w:rsidR="003A1F83" w:rsidRPr="007E6C04" w:rsidRDefault="003A1F83" w:rsidP="003A1F83">
            <w:pPr>
              <w:pStyle w:val="frm-header12ptx-form"/>
              <w:rPr>
                <w:rStyle w:val="csbold"/>
                <w:color w:val="FFFFFF" w:themeColor="background1"/>
              </w:rPr>
            </w:pPr>
            <w:proofErr w:type="spellStart"/>
            <w:r>
              <w:rPr>
                <w:rStyle w:val="csbold"/>
                <w:b/>
                <w:bCs/>
              </w:rPr>
              <w:t>Oui</w:t>
            </w:r>
            <w:proofErr w:type="spellEnd"/>
          </w:p>
        </w:tc>
        <w:tc>
          <w:tcPr>
            <w:tcW w:w="720" w:type="dxa"/>
            <w:shd w:val="clear" w:color="auto" w:fill="1867BE" w:themeFill="text1"/>
            <w:vAlign w:val="center"/>
          </w:tcPr>
          <w:p w14:paraId="1B61FB24" w14:textId="7EE841F3" w:rsidR="003A1F83" w:rsidRPr="007E6C04" w:rsidRDefault="003A1F83" w:rsidP="003A1F83">
            <w:pPr>
              <w:pStyle w:val="frm-header12ptx-form"/>
              <w:rPr>
                <w:rStyle w:val="csbold"/>
                <w:color w:val="FFFFFF" w:themeColor="background1"/>
              </w:rPr>
            </w:pPr>
            <w:r>
              <w:rPr>
                <w:rStyle w:val="csbold"/>
                <w:b/>
                <w:bCs/>
              </w:rPr>
              <w:t>No</w:t>
            </w:r>
          </w:p>
        </w:tc>
      </w:tr>
      <w:tr w:rsidR="008523CF" w14:paraId="23EFC297" w14:textId="33A9C0FD" w:rsidTr="007E6C04">
        <w:tc>
          <w:tcPr>
            <w:tcW w:w="9355" w:type="dxa"/>
          </w:tcPr>
          <w:p w14:paraId="17057D40" w14:textId="6FBBAAB0" w:rsidR="008523CF" w:rsidRPr="008523CF" w:rsidRDefault="008523CF" w:rsidP="008523CF">
            <w:pPr>
              <w:pStyle w:val="frm-bt0112ptx-form"/>
              <w:rPr>
                <w:rStyle w:val="csbold"/>
                <w:lang w:val="fr-CA"/>
              </w:rPr>
            </w:pPr>
            <w:r w:rsidRPr="008523CF">
              <w:rPr>
                <w:lang w:val="fr-CA"/>
              </w:rPr>
              <w:t>Y a-t-il un processus officiel à suivre par les employés en ce qui concerne les protocoles de changement de quart de travail ou d’échange d’information?</w:t>
            </w:r>
          </w:p>
        </w:tc>
        <w:tc>
          <w:tcPr>
            <w:tcW w:w="720" w:type="dxa"/>
          </w:tcPr>
          <w:p w14:paraId="48A2ADBB" w14:textId="6ACD82A6" w:rsidR="008523CF" w:rsidRPr="007E6C04" w:rsidRDefault="008523CF" w:rsidP="008523CF">
            <w:pPr>
              <w:pStyle w:val="frm-checkbox12ptx-form"/>
              <w:jc w:val="center"/>
            </w:pPr>
            <w:r w:rsidRPr="007E6C04">
              <w:sym w:font="Wingdings" w:char="F06F"/>
            </w:r>
          </w:p>
        </w:tc>
        <w:tc>
          <w:tcPr>
            <w:tcW w:w="720" w:type="dxa"/>
          </w:tcPr>
          <w:p w14:paraId="125D888C" w14:textId="3706AC96" w:rsidR="008523CF" w:rsidRPr="007E6C04" w:rsidRDefault="008523CF" w:rsidP="008523CF">
            <w:pPr>
              <w:pStyle w:val="frm-checkbox12ptx-form"/>
              <w:jc w:val="center"/>
            </w:pPr>
            <w:r w:rsidRPr="007E6C04">
              <w:sym w:font="Wingdings" w:char="F06F"/>
            </w:r>
          </w:p>
        </w:tc>
      </w:tr>
      <w:tr w:rsidR="008523CF" w14:paraId="15759208" w14:textId="2B42DB54" w:rsidTr="007E6C04">
        <w:tc>
          <w:tcPr>
            <w:tcW w:w="9355" w:type="dxa"/>
          </w:tcPr>
          <w:p w14:paraId="4008E4A9" w14:textId="6B9A8658" w:rsidR="008523CF" w:rsidRPr="008523CF" w:rsidRDefault="008523CF" w:rsidP="008523CF">
            <w:pPr>
              <w:pStyle w:val="frm-bt0112ptx-form"/>
              <w:rPr>
                <w:rStyle w:val="csbold"/>
                <w:lang w:val="fr-CA"/>
              </w:rPr>
            </w:pPr>
            <w:r w:rsidRPr="008523CF">
              <w:rPr>
                <w:lang w:val="fr-CA"/>
              </w:rPr>
              <w:t>Existe-t-il un journal de bord ou autre document dans lequel sont consignés les renseignements qui doivent être échangés?</w:t>
            </w:r>
          </w:p>
        </w:tc>
        <w:tc>
          <w:tcPr>
            <w:tcW w:w="720" w:type="dxa"/>
          </w:tcPr>
          <w:p w14:paraId="3038FE03" w14:textId="65E09A38" w:rsidR="008523CF" w:rsidRPr="007E6C04" w:rsidRDefault="008523CF" w:rsidP="008523CF">
            <w:pPr>
              <w:pStyle w:val="frm-checkbox12ptx-form"/>
              <w:jc w:val="center"/>
            </w:pPr>
            <w:r w:rsidRPr="007E6C04">
              <w:sym w:font="Wingdings" w:char="F06F"/>
            </w:r>
          </w:p>
        </w:tc>
        <w:tc>
          <w:tcPr>
            <w:tcW w:w="720" w:type="dxa"/>
          </w:tcPr>
          <w:p w14:paraId="3EE4F610" w14:textId="74893C65" w:rsidR="008523CF" w:rsidRPr="007E6C04" w:rsidRDefault="008523CF" w:rsidP="008523CF">
            <w:pPr>
              <w:pStyle w:val="frm-checkbox12ptx-form"/>
              <w:jc w:val="center"/>
            </w:pPr>
            <w:r w:rsidRPr="007E6C04">
              <w:sym w:font="Wingdings" w:char="F06F"/>
            </w:r>
          </w:p>
        </w:tc>
      </w:tr>
      <w:tr w:rsidR="008523CF" w14:paraId="36D947D1" w14:textId="1B2F7750" w:rsidTr="007E6C04">
        <w:tc>
          <w:tcPr>
            <w:tcW w:w="9355" w:type="dxa"/>
          </w:tcPr>
          <w:p w14:paraId="5A7007AF" w14:textId="618DB497" w:rsidR="008523CF" w:rsidRPr="008523CF" w:rsidRDefault="008523CF" w:rsidP="008523CF">
            <w:pPr>
              <w:pStyle w:val="frm-bt0112ptx-form"/>
              <w:rPr>
                <w:rStyle w:val="csbold"/>
                <w:lang w:val="fr-CA"/>
              </w:rPr>
            </w:pPr>
            <w:r w:rsidRPr="008523CF">
              <w:rPr>
                <w:lang w:val="fr-CA"/>
              </w:rPr>
              <w:t>Un membre du personnel sortant est-il chargé de surveiller ou de communiquer l’information au personnel entrant?</w:t>
            </w:r>
          </w:p>
        </w:tc>
        <w:tc>
          <w:tcPr>
            <w:tcW w:w="720" w:type="dxa"/>
          </w:tcPr>
          <w:p w14:paraId="16E3A90E" w14:textId="4FDED7AA" w:rsidR="008523CF" w:rsidRPr="007E6C04" w:rsidRDefault="008523CF" w:rsidP="008523CF">
            <w:pPr>
              <w:pStyle w:val="frm-checkbox12ptx-form"/>
              <w:jc w:val="center"/>
            </w:pPr>
            <w:r w:rsidRPr="007E6C04">
              <w:sym w:font="Wingdings" w:char="F06F"/>
            </w:r>
          </w:p>
        </w:tc>
        <w:tc>
          <w:tcPr>
            <w:tcW w:w="720" w:type="dxa"/>
          </w:tcPr>
          <w:p w14:paraId="0700F31C" w14:textId="33048108" w:rsidR="008523CF" w:rsidRPr="007E6C04" w:rsidRDefault="008523CF" w:rsidP="008523CF">
            <w:pPr>
              <w:pStyle w:val="frm-checkbox12ptx-form"/>
              <w:jc w:val="center"/>
            </w:pPr>
            <w:r w:rsidRPr="007E6C04">
              <w:sym w:font="Wingdings" w:char="F06F"/>
            </w:r>
          </w:p>
        </w:tc>
      </w:tr>
      <w:tr w:rsidR="008523CF" w14:paraId="045CBFA3" w14:textId="190F49C7" w:rsidTr="007E6C04">
        <w:tc>
          <w:tcPr>
            <w:tcW w:w="9355" w:type="dxa"/>
          </w:tcPr>
          <w:p w14:paraId="48A4EC93" w14:textId="3F2D2EBD" w:rsidR="008523CF" w:rsidRPr="008523CF" w:rsidRDefault="008523CF" w:rsidP="008523CF">
            <w:pPr>
              <w:pStyle w:val="frm-bt0112ptx-form"/>
              <w:rPr>
                <w:rStyle w:val="csbold"/>
                <w:lang w:val="fr-CA"/>
              </w:rPr>
            </w:pPr>
            <w:r w:rsidRPr="008523CF">
              <w:rPr>
                <w:lang w:val="fr-CA"/>
              </w:rPr>
              <w:t>Un membre du personnel entrant est-il chargé de recevoir, d’examiner et de transmettre l’information du personnel sortant?</w:t>
            </w:r>
          </w:p>
        </w:tc>
        <w:tc>
          <w:tcPr>
            <w:tcW w:w="720" w:type="dxa"/>
          </w:tcPr>
          <w:p w14:paraId="7A14A076" w14:textId="4ED6D570" w:rsidR="008523CF" w:rsidRPr="007E6C04" w:rsidRDefault="008523CF" w:rsidP="008523CF">
            <w:pPr>
              <w:pStyle w:val="frm-checkbox12ptx-form"/>
              <w:jc w:val="center"/>
            </w:pPr>
            <w:r w:rsidRPr="007E6C04">
              <w:sym w:font="Wingdings" w:char="F06F"/>
            </w:r>
          </w:p>
        </w:tc>
        <w:tc>
          <w:tcPr>
            <w:tcW w:w="720" w:type="dxa"/>
          </w:tcPr>
          <w:p w14:paraId="7A8E18B4" w14:textId="22C7191C" w:rsidR="008523CF" w:rsidRPr="007E6C04" w:rsidRDefault="008523CF" w:rsidP="008523CF">
            <w:pPr>
              <w:pStyle w:val="frm-checkbox12ptx-form"/>
              <w:jc w:val="center"/>
            </w:pPr>
            <w:r w:rsidRPr="007E6C04">
              <w:sym w:font="Wingdings" w:char="F06F"/>
            </w:r>
          </w:p>
        </w:tc>
      </w:tr>
      <w:tr w:rsidR="008523CF" w14:paraId="38773713" w14:textId="352E9F2A" w:rsidTr="007E6C04">
        <w:tc>
          <w:tcPr>
            <w:tcW w:w="9355" w:type="dxa"/>
          </w:tcPr>
          <w:p w14:paraId="753091ED" w14:textId="5D53F6F0" w:rsidR="008523CF" w:rsidRPr="008523CF" w:rsidRDefault="008523CF" w:rsidP="008523CF">
            <w:pPr>
              <w:pStyle w:val="frm-bt0112ptx-form"/>
              <w:rPr>
                <w:rStyle w:val="csbold"/>
                <w:lang w:val="fr-CA"/>
              </w:rPr>
            </w:pPr>
            <w:r w:rsidRPr="008523CF">
              <w:rPr>
                <w:lang w:val="fr-CA"/>
              </w:rPr>
              <w:t>Y a-t-il un processus d’examen officiel ou une période de transition suffisante entre les équipes pour assurer un échange d’information adéquat?</w:t>
            </w:r>
          </w:p>
        </w:tc>
        <w:tc>
          <w:tcPr>
            <w:tcW w:w="720" w:type="dxa"/>
          </w:tcPr>
          <w:p w14:paraId="635B1666" w14:textId="4B1AFE78" w:rsidR="008523CF" w:rsidRPr="007E6C04" w:rsidRDefault="008523CF" w:rsidP="008523CF">
            <w:pPr>
              <w:pStyle w:val="frm-checkbox12ptx-form"/>
              <w:jc w:val="center"/>
            </w:pPr>
            <w:r w:rsidRPr="007E6C04">
              <w:sym w:font="Wingdings" w:char="F06F"/>
            </w:r>
          </w:p>
        </w:tc>
        <w:tc>
          <w:tcPr>
            <w:tcW w:w="720" w:type="dxa"/>
          </w:tcPr>
          <w:p w14:paraId="589CD750" w14:textId="65A11D61" w:rsidR="008523CF" w:rsidRPr="007E6C04" w:rsidRDefault="008523CF" w:rsidP="008523CF">
            <w:pPr>
              <w:pStyle w:val="frm-checkbox12ptx-form"/>
              <w:jc w:val="center"/>
            </w:pPr>
            <w:r w:rsidRPr="007E6C04">
              <w:sym w:font="Wingdings" w:char="F06F"/>
            </w:r>
          </w:p>
        </w:tc>
      </w:tr>
    </w:tbl>
    <w:p w14:paraId="36960055" w14:textId="265B4437" w:rsidR="00E34914" w:rsidRPr="0030776C" w:rsidRDefault="0030776C" w:rsidP="00A85F18">
      <w:pPr>
        <w:pStyle w:val="frm-bt0112ptx-form"/>
        <w:spacing w:before="120"/>
        <w:rPr>
          <w:rStyle w:val="csbold"/>
          <w:b w:val="0"/>
          <w:bCs w:val="0"/>
          <w:lang w:val="fr-CA"/>
        </w:rPr>
      </w:pPr>
      <w:r w:rsidRPr="0030776C">
        <w:rPr>
          <w:rStyle w:val="csbold"/>
          <w:lang w:val="fr-CA"/>
        </w:rPr>
        <w:t>Le processus d’échange d’information comprend-il :</w:t>
      </w:r>
    </w:p>
    <w:tbl>
      <w:tblPr>
        <w:tblStyle w:val="TableGrid"/>
        <w:tblW w:w="10795" w:type="dxa"/>
        <w:tblLayout w:type="fixed"/>
        <w:tblCellMar>
          <w:top w:w="29" w:type="dxa"/>
        </w:tblCellMar>
        <w:tblLook w:val="04A0" w:firstRow="1" w:lastRow="0" w:firstColumn="1" w:lastColumn="0" w:noHBand="0" w:noVBand="1"/>
      </w:tblPr>
      <w:tblGrid>
        <w:gridCol w:w="9355"/>
        <w:gridCol w:w="720"/>
        <w:gridCol w:w="720"/>
      </w:tblGrid>
      <w:tr w:rsidR="000F0E80" w14:paraId="65E7432C" w14:textId="0F5D812A" w:rsidTr="00060FA4">
        <w:tc>
          <w:tcPr>
            <w:tcW w:w="9355" w:type="dxa"/>
            <w:shd w:val="clear" w:color="auto" w:fill="1867BE" w:themeFill="text1"/>
            <w:vAlign w:val="center"/>
          </w:tcPr>
          <w:p w14:paraId="1438BFBF" w14:textId="4D908137" w:rsidR="000F0E80" w:rsidRPr="000D1953" w:rsidRDefault="000F0E80" w:rsidP="000F0E80">
            <w:pPr>
              <w:pStyle w:val="frm-header12ptx-form"/>
              <w:rPr>
                <w:color w:val="FFFFFF" w:themeColor="background1"/>
              </w:rPr>
            </w:pPr>
            <w:proofErr w:type="spellStart"/>
            <w:r>
              <w:rPr>
                <w:rStyle w:val="csbold"/>
                <w:b/>
                <w:bCs/>
              </w:rPr>
              <w:t>Processus</w:t>
            </w:r>
            <w:proofErr w:type="spellEnd"/>
            <w:r>
              <w:rPr>
                <w:rStyle w:val="csbold"/>
                <w:b/>
                <w:bCs/>
              </w:rPr>
              <w:t xml:space="preserve"> </w:t>
            </w:r>
            <w:proofErr w:type="spellStart"/>
            <w:r>
              <w:rPr>
                <w:rStyle w:val="csbold"/>
                <w:b/>
                <w:bCs/>
              </w:rPr>
              <w:t>actuels</w:t>
            </w:r>
            <w:proofErr w:type="spellEnd"/>
          </w:p>
        </w:tc>
        <w:tc>
          <w:tcPr>
            <w:tcW w:w="720" w:type="dxa"/>
            <w:shd w:val="clear" w:color="auto" w:fill="1867BE" w:themeFill="text1"/>
            <w:vAlign w:val="center"/>
          </w:tcPr>
          <w:p w14:paraId="6020D063" w14:textId="6B89C493" w:rsidR="000F0E80" w:rsidRPr="000D1953" w:rsidRDefault="000F0E80" w:rsidP="000F0E80">
            <w:pPr>
              <w:pStyle w:val="frm-header12ptx-form"/>
              <w:rPr>
                <w:color w:val="FFFFFF" w:themeColor="background1"/>
              </w:rPr>
            </w:pPr>
            <w:proofErr w:type="spellStart"/>
            <w:r>
              <w:rPr>
                <w:rStyle w:val="csbold"/>
                <w:b/>
                <w:bCs/>
              </w:rPr>
              <w:t>Oui</w:t>
            </w:r>
            <w:proofErr w:type="spellEnd"/>
          </w:p>
        </w:tc>
        <w:tc>
          <w:tcPr>
            <w:tcW w:w="720" w:type="dxa"/>
            <w:shd w:val="clear" w:color="auto" w:fill="1867BE" w:themeFill="text1"/>
            <w:vAlign w:val="center"/>
          </w:tcPr>
          <w:p w14:paraId="1130E8D9" w14:textId="088D54AA" w:rsidR="000F0E80" w:rsidRPr="000D1953" w:rsidRDefault="000F0E80" w:rsidP="000F0E80">
            <w:pPr>
              <w:pStyle w:val="frm-header12ptx-form"/>
              <w:rPr>
                <w:color w:val="FFFFFF" w:themeColor="background1"/>
              </w:rPr>
            </w:pPr>
            <w:r>
              <w:rPr>
                <w:rStyle w:val="csbold"/>
                <w:b/>
                <w:bCs/>
              </w:rPr>
              <w:t>No</w:t>
            </w:r>
          </w:p>
        </w:tc>
      </w:tr>
      <w:tr w:rsidR="00D81209" w14:paraId="50BE83E6" w14:textId="04EB39C3" w:rsidTr="000D1953">
        <w:tc>
          <w:tcPr>
            <w:tcW w:w="9355" w:type="dxa"/>
          </w:tcPr>
          <w:p w14:paraId="7408EDAF" w14:textId="1A5F7663" w:rsidR="00D81209" w:rsidRPr="00D81209" w:rsidRDefault="00D81209" w:rsidP="00D81209">
            <w:pPr>
              <w:pStyle w:val="frm-bt0112ptx-form"/>
              <w:rPr>
                <w:lang w:val="fr-CA"/>
              </w:rPr>
            </w:pPr>
            <w:r w:rsidRPr="00D81209">
              <w:rPr>
                <w:lang w:val="fr-CA"/>
              </w:rPr>
              <w:t>Les changements apportés aux opérations quotidiennes?</w:t>
            </w:r>
          </w:p>
        </w:tc>
        <w:tc>
          <w:tcPr>
            <w:tcW w:w="720" w:type="dxa"/>
          </w:tcPr>
          <w:p w14:paraId="159358B3" w14:textId="147DD3D0" w:rsidR="00D81209" w:rsidRDefault="00D81209" w:rsidP="00D81209">
            <w:pPr>
              <w:pStyle w:val="frm-checkbox12ptx-form"/>
            </w:pPr>
            <w:r w:rsidRPr="007E6C04">
              <w:sym w:font="Wingdings" w:char="F06F"/>
            </w:r>
          </w:p>
        </w:tc>
        <w:tc>
          <w:tcPr>
            <w:tcW w:w="720" w:type="dxa"/>
          </w:tcPr>
          <w:p w14:paraId="4F1390C1" w14:textId="3A338AFC" w:rsidR="00D81209" w:rsidRDefault="00D81209" w:rsidP="00D81209">
            <w:pPr>
              <w:pStyle w:val="frm-checkbox12ptx-form"/>
            </w:pPr>
            <w:r w:rsidRPr="007E6C04">
              <w:sym w:font="Wingdings" w:char="F06F"/>
            </w:r>
          </w:p>
        </w:tc>
      </w:tr>
      <w:tr w:rsidR="00D81209" w14:paraId="7A840AB7" w14:textId="20786D5F" w:rsidTr="000D1953">
        <w:tc>
          <w:tcPr>
            <w:tcW w:w="9355" w:type="dxa"/>
          </w:tcPr>
          <w:p w14:paraId="37D6E339" w14:textId="43AE69EA" w:rsidR="00D81209" w:rsidRPr="00D81209" w:rsidRDefault="00D81209" w:rsidP="00D81209">
            <w:pPr>
              <w:pStyle w:val="frm-bt0112ptx-form"/>
              <w:rPr>
                <w:lang w:val="fr-CA"/>
              </w:rPr>
            </w:pPr>
            <w:r w:rsidRPr="00D81209">
              <w:rPr>
                <w:lang w:val="fr-CA"/>
              </w:rPr>
              <w:t>Les urgences ou les conditions de travail ou anormales?</w:t>
            </w:r>
          </w:p>
        </w:tc>
        <w:tc>
          <w:tcPr>
            <w:tcW w:w="720" w:type="dxa"/>
          </w:tcPr>
          <w:p w14:paraId="49D7E549" w14:textId="6667B6C4" w:rsidR="00D81209" w:rsidRDefault="00D81209" w:rsidP="00D81209">
            <w:pPr>
              <w:pStyle w:val="frm-checkbox12ptx-form"/>
            </w:pPr>
            <w:r w:rsidRPr="007E6C04">
              <w:sym w:font="Wingdings" w:char="F06F"/>
            </w:r>
          </w:p>
        </w:tc>
        <w:tc>
          <w:tcPr>
            <w:tcW w:w="720" w:type="dxa"/>
          </w:tcPr>
          <w:p w14:paraId="4708AC47" w14:textId="33DB7983" w:rsidR="00D81209" w:rsidRDefault="00D81209" w:rsidP="00D81209">
            <w:pPr>
              <w:pStyle w:val="frm-checkbox12ptx-form"/>
            </w:pPr>
            <w:r w:rsidRPr="007E6C04">
              <w:sym w:font="Wingdings" w:char="F06F"/>
            </w:r>
          </w:p>
        </w:tc>
      </w:tr>
      <w:tr w:rsidR="00D81209" w14:paraId="78141DD5" w14:textId="3A4C200C" w:rsidTr="000D1953">
        <w:tc>
          <w:tcPr>
            <w:tcW w:w="9355" w:type="dxa"/>
          </w:tcPr>
          <w:p w14:paraId="369C0F95" w14:textId="53CFEBA5" w:rsidR="00D81209" w:rsidRPr="00D81209" w:rsidRDefault="00D81209" w:rsidP="00D81209">
            <w:pPr>
              <w:pStyle w:val="frm-bt0112ptx-form"/>
              <w:rPr>
                <w:lang w:val="fr-CA"/>
              </w:rPr>
            </w:pPr>
            <w:r w:rsidRPr="00D81209">
              <w:rPr>
                <w:lang w:val="fr-CA"/>
              </w:rPr>
              <w:t>Le nom des employés qui font des heures supplémentaires?</w:t>
            </w:r>
          </w:p>
        </w:tc>
        <w:tc>
          <w:tcPr>
            <w:tcW w:w="720" w:type="dxa"/>
          </w:tcPr>
          <w:p w14:paraId="1C0E9FC6" w14:textId="05D1572F" w:rsidR="00D81209" w:rsidRDefault="00D81209" w:rsidP="00D81209">
            <w:pPr>
              <w:pStyle w:val="frm-checkbox12ptx-form"/>
            </w:pPr>
            <w:r w:rsidRPr="007E6C04">
              <w:sym w:font="Wingdings" w:char="F06F"/>
            </w:r>
          </w:p>
        </w:tc>
        <w:tc>
          <w:tcPr>
            <w:tcW w:w="720" w:type="dxa"/>
          </w:tcPr>
          <w:p w14:paraId="15762F20" w14:textId="4B0A4937" w:rsidR="00D81209" w:rsidRDefault="00D81209" w:rsidP="00D81209">
            <w:pPr>
              <w:pStyle w:val="frm-checkbox12ptx-form"/>
            </w:pPr>
            <w:r w:rsidRPr="007E6C04">
              <w:sym w:font="Wingdings" w:char="F06F"/>
            </w:r>
          </w:p>
        </w:tc>
      </w:tr>
      <w:tr w:rsidR="00D81209" w14:paraId="5BFEEB22" w14:textId="708CF437" w:rsidTr="000D1953">
        <w:tc>
          <w:tcPr>
            <w:tcW w:w="9355" w:type="dxa"/>
          </w:tcPr>
          <w:p w14:paraId="36C96958" w14:textId="31615D4F" w:rsidR="00D81209" w:rsidRPr="00D81209" w:rsidRDefault="00D81209" w:rsidP="00D81209">
            <w:pPr>
              <w:pStyle w:val="frm-bt0112ptx-form"/>
              <w:rPr>
                <w:lang w:val="fr-CA"/>
              </w:rPr>
            </w:pPr>
            <w:r w:rsidRPr="00D81209">
              <w:rPr>
                <w:lang w:val="fr-CA"/>
              </w:rPr>
              <w:t>L’état des activités d’entretien planifiées/non planifiées?</w:t>
            </w:r>
          </w:p>
        </w:tc>
        <w:tc>
          <w:tcPr>
            <w:tcW w:w="720" w:type="dxa"/>
          </w:tcPr>
          <w:p w14:paraId="67DB1D46" w14:textId="64A7A416" w:rsidR="00D81209" w:rsidRDefault="00D81209" w:rsidP="00D81209">
            <w:pPr>
              <w:pStyle w:val="frm-checkbox12ptx-form"/>
            </w:pPr>
            <w:r w:rsidRPr="007E6C04">
              <w:sym w:font="Wingdings" w:char="F06F"/>
            </w:r>
          </w:p>
        </w:tc>
        <w:tc>
          <w:tcPr>
            <w:tcW w:w="720" w:type="dxa"/>
          </w:tcPr>
          <w:p w14:paraId="6A81E58D" w14:textId="0E4EC96B" w:rsidR="00D81209" w:rsidRDefault="00D81209" w:rsidP="00D81209">
            <w:pPr>
              <w:pStyle w:val="frm-checkbox12ptx-form"/>
            </w:pPr>
            <w:r w:rsidRPr="007E6C04">
              <w:sym w:font="Wingdings" w:char="F06F"/>
            </w:r>
          </w:p>
        </w:tc>
      </w:tr>
      <w:tr w:rsidR="00D81209" w14:paraId="3475F25A" w14:textId="189277A5" w:rsidTr="000D1953">
        <w:tc>
          <w:tcPr>
            <w:tcW w:w="9355" w:type="dxa"/>
          </w:tcPr>
          <w:p w14:paraId="5D8F55FC" w14:textId="2690FD9A" w:rsidR="00D81209" w:rsidRPr="00D81209" w:rsidRDefault="00D81209" w:rsidP="00D81209">
            <w:pPr>
              <w:pStyle w:val="frm-bt0112ptx-form"/>
              <w:rPr>
                <w:lang w:val="fr-CA"/>
              </w:rPr>
            </w:pPr>
            <w:r w:rsidRPr="00D81209">
              <w:rPr>
                <w:lang w:val="fr-CA"/>
              </w:rPr>
              <w:t>Les erreurs ou les incidents?</w:t>
            </w:r>
          </w:p>
        </w:tc>
        <w:tc>
          <w:tcPr>
            <w:tcW w:w="720" w:type="dxa"/>
          </w:tcPr>
          <w:p w14:paraId="5EE28E32" w14:textId="7F91D726" w:rsidR="00D81209" w:rsidRDefault="00D81209" w:rsidP="00D81209">
            <w:pPr>
              <w:pStyle w:val="frm-checkbox12ptx-form"/>
            </w:pPr>
            <w:r w:rsidRPr="007E6C04">
              <w:sym w:font="Wingdings" w:char="F06F"/>
            </w:r>
          </w:p>
        </w:tc>
        <w:tc>
          <w:tcPr>
            <w:tcW w:w="720" w:type="dxa"/>
          </w:tcPr>
          <w:p w14:paraId="4604BBAC" w14:textId="18F7BF5F" w:rsidR="00D81209" w:rsidRDefault="00D81209" w:rsidP="00D81209">
            <w:pPr>
              <w:pStyle w:val="frm-checkbox12ptx-form"/>
            </w:pPr>
            <w:r w:rsidRPr="007E6C04">
              <w:sym w:font="Wingdings" w:char="F06F"/>
            </w:r>
          </w:p>
        </w:tc>
      </w:tr>
      <w:tr w:rsidR="00D81209" w14:paraId="55970560" w14:textId="77777777" w:rsidTr="000D1953">
        <w:tc>
          <w:tcPr>
            <w:tcW w:w="9355" w:type="dxa"/>
          </w:tcPr>
          <w:p w14:paraId="3F16A1BC" w14:textId="5DFADD3F" w:rsidR="00D81209" w:rsidRPr="00D81209" w:rsidRDefault="00D81209" w:rsidP="00D81209">
            <w:pPr>
              <w:pStyle w:val="frm-bt0112ptx-form"/>
              <w:rPr>
                <w:lang w:val="fr-CA"/>
              </w:rPr>
            </w:pPr>
            <w:r w:rsidRPr="00D81209">
              <w:rPr>
                <w:lang w:val="fr-CA"/>
              </w:rPr>
              <w:t>Les changements touchant les conditions relatives à sécurité?</w:t>
            </w:r>
          </w:p>
        </w:tc>
        <w:tc>
          <w:tcPr>
            <w:tcW w:w="720" w:type="dxa"/>
          </w:tcPr>
          <w:p w14:paraId="62478D66" w14:textId="73756F02" w:rsidR="00D81209" w:rsidRDefault="00D81209" w:rsidP="00D81209">
            <w:pPr>
              <w:pStyle w:val="frm-checkbox12ptx-form"/>
            </w:pPr>
            <w:r w:rsidRPr="007E6C04">
              <w:sym w:font="Wingdings" w:char="F06F"/>
            </w:r>
          </w:p>
        </w:tc>
        <w:tc>
          <w:tcPr>
            <w:tcW w:w="720" w:type="dxa"/>
          </w:tcPr>
          <w:p w14:paraId="6E0875AB" w14:textId="7B309536" w:rsidR="00D81209" w:rsidRDefault="00D81209" w:rsidP="00D81209">
            <w:pPr>
              <w:pStyle w:val="frm-checkbox12ptx-form"/>
            </w:pPr>
            <w:r w:rsidRPr="007E6C04">
              <w:sym w:font="Wingdings" w:char="F06F"/>
            </w:r>
          </w:p>
        </w:tc>
      </w:tr>
      <w:tr w:rsidR="00D81209" w14:paraId="0103CC4E" w14:textId="77777777" w:rsidTr="000D1953">
        <w:tc>
          <w:tcPr>
            <w:tcW w:w="9355" w:type="dxa"/>
          </w:tcPr>
          <w:p w14:paraId="493DBC4E" w14:textId="2729AC88" w:rsidR="00D81209" w:rsidRPr="00D81209" w:rsidRDefault="00D81209" w:rsidP="00D81209">
            <w:pPr>
              <w:pStyle w:val="frm-bt0112ptx-form"/>
              <w:rPr>
                <w:lang w:val="fr-CA"/>
              </w:rPr>
            </w:pPr>
            <w:r w:rsidRPr="00D81209">
              <w:rPr>
                <w:lang w:val="fr-CA"/>
              </w:rPr>
              <w:t>Les changements touchant les actifs matériels, pratiques et responsabilités?</w:t>
            </w:r>
          </w:p>
        </w:tc>
        <w:tc>
          <w:tcPr>
            <w:tcW w:w="720" w:type="dxa"/>
          </w:tcPr>
          <w:p w14:paraId="606DD56D" w14:textId="11D931A1" w:rsidR="00D81209" w:rsidRDefault="00D81209" w:rsidP="00D81209">
            <w:pPr>
              <w:pStyle w:val="frm-checkbox12ptx-form"/>
            </w:pPr>
            <w:r w:rsidRPr="007E6C04">
              <w:sym w:font="Wingdings" w:char="F06F"/>
            </w:r>
          </w:p>
        </w:tc>
        <w:tc>
          <w:tcPr>
            <w:tcW w:w="720" w:type="dxa"/>
          </w:tcPr>
          <w:p w14:paraId="70A18F4F" w14:textId="5451AE73" w:rsidR="00D81209" w:rsidRDefault="00D81209" w:rsidP="00D81209">
            <w:pPr>
              <w:pStyle w:val="frm-checkbox12ptx-form"/>
            </w:pPr>
            <w:r w:rsidRPr="007E6C04">
              <w:sym w:font="Wingdings" w:char="F06F"/>
            </w:r>
          </w:p>
        </w:tc>
      </w:tr>
      <w:tr w:rsidR="00D81209" w14:paraId="252FAF4B" w14:textId="77777777" w:rsidTr="000D1953">
        <w:tc>
          <w:tcPr>
            <w:tcW w:w="9355" w:type="dxa"/>
          </w:tcPr>
          <w:p w14:paraId="2C288D7C" w14:textId="3AC752C5" w:rsidR="00D81209" w:rsidRDefault="00D81209" w:rsidP="00D81209">
            <w:pPr>
              <w:pStyle w:val="frm-bt0112ptx-form"/>
            </w:pPr>
            <w:r>
              <w:t xml:space="preserve">Les </w:t>
            </w:r>
            <w:proofErr w:type="spellStart"/>
            <w:r>
              <w:t>alarmes</w:t>
            </w:r>
            <w:proofErr w:type="spellEnd"/>
            <w:r>
              <w:t>?</w:t>
            </w:r>
          </w:p>
        </w:tc>
        <w:tc>
          <w:tcPr>
            <w:tcW w:w="720" w:type="dxa"/>
          </w:tcPr>
          <w:p w14:paraId="2AC8A664" w14:textId="5C9E5E1F" w:rsidR="00D81209" w:rsidRDefault="00D81209" w:rsidP="00D81209">
            <w:pPr>
              <w:pStyle w:val="frm-checkbox12ptx-form"/>
            </w:pPr>
            <w:r w:rsidRPr="007E6C04">
              <w:sym w:font="Wingdings" w:char="F06F"/>
            </w:r>
          </w:p>
        </w:tc>
        <w:tc>
          <w:tcPr>
            <w:tcW w:w="720" w:type="dxa"/>
          </w:tcPr>
          <w:p w14:paraId="6EA403B8" w14:textId="428DBE21" w:rsidR="00D81209" w:rsidRDefault="00D81209" w:rsidP="00D81209">
            <w:pPr>
              <w:pStyle w:val="frm-checkbox12ptx-form"/>
            </w:pPr>
            <w:r w:rsidRPr="007E6C04">
              <w:sym w:font="Wingdings" w:char="F06F"/>
            </w:r>
          </w:p>
        </w:tc>
      </w:tr>
      <w:tr w:rsidR="00D81209" w14:paraId="104605D0" w14:textId="77777777" w:rsidTr="000D1953">
        <w:tc>
          <w:tcPr>
            <w:tcW w:w="9355" w:type="dxa"/>
          </w:tcPr>
          <w:p w14:paraId="517EA866" w14:textId="3D5FA694" w:rsidR="00D81209" w:rsidRPr="00D81209" w:rsidRDefault="00D81209" w:rsidP="00D81209">
            <w:pPr>
              <w:pStyle w:val="frm-bt0112ptx-form"/>
              <w:rPr>
                <w:lang w:val="fr-CA"/>
              </w:rPr>
            </w:pPr>
            <w:r w:rsidRPr="00D81209">
              <w:rPr>
                <w:lang w:val="fr-CA"/>
              </w:rPr>
              <w:t>Les incidents impliquant des tiers qui pourraient avoir une incidence directe ou indirecte sur les opérations?</w:t>
            </w:r>
          </w:p>
        </w:tc>
        <w:tc>
          <w:tcPr>
            <w:tcW w:w="720" w:type="dxa"/>
          </w:tcPr>
          <w:p w14:paraId="030F39E2" w14:textId="52C3BCEC" w:rsidR="00D81209" w:rsidRDefault="00D81209" w:rsidP="00D81209">
            <w:pPr>
              <w:pStyle w:val="frm-checkbox12ptx-form"/>
            </w:pPr>
            <w:r w:rsidRPr="007E6C04">
              <w:sym w:font="Wingdings" w:char="F06F"/>
            </w:r>
          </w:p>
        </w:tc>
        <w:tc>
          <w:tcPr>
            <w:tcW w:w="720" w:type="dxa"/>
          </w:tcPr>
          <w:p w14:paraId="7A2C4AFF" w14:textId="3A3387C5" w:rsidR="00D81209" w:rsidRDefault="00D81209" w:rsidP="00D81209">
            <w:pPr>
              <w:pStyle w:val="frm-checkbox12ptx-form"/>
            </w:pPr>
            <w:r w:rsidRPr="007E6C04">
              <w:sym w:font="Wingdings" w:char="F06F"/>
            </w:r>
          </w:p>
        </w:tc>
      </w:tr>
    </w:tbl>
    <w:p w14:paraId="6722E97F" w14:textId="32E68E10" w:rsidR="00C56179" w:rsidRPr="000D1953" w:rsidRDefault="00C56179" w:rsidP="00C40C5E">
      <w:pPr>
        <w:pStyle w:val="NoParagraphStyle"/>
      </w:pPr>
    </w:p>
    <w:sectPr w:rsidR="00C56179" w:rsidRPr="000D1953" w:rsidSect="00C40C5E">
      <w:headerReference w:type="default" r:id="rId12"/>
      <w:footerReference w:type="default" r:id="rId13"/>
      <w:headerReference w:type="first" r:id="rId14"/>
      <w:footerReference w:type="first" r:id="rId15"/>
      <w:type w:val="continuous"/>
      <w:pgSz w:w="12240" w:h="15840" w:code="1"/>
      <w:pgMar w:top="1530" w:right="648" w:bottom="1022" w:left="648" w:header="576" w:footer="2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FC19D" w14:textId="77777777" w:rsidR="000A620F" w:rsidRDefault="000A620F" w:rsidP="007929EC">
      <w:r>
        <w:separator/>
      </w:r>
    </w:p>
    <w:p w14:paraId="1AA36ED1" w14:textId="77777777" w:rsidR="000A620F" w:rsidRDefault="000A620F"/>
    <w:p w14:paraId="0ADF060B" w14:textId="77777777" w:rsidR="000A620F" w:rsidRDefault="000A620F"/>
  </w:endnote>
  <w:endnote w:type="continuationSeparator" w:id="0">
    <w:p w14:paraId="3E6AB838" w14:textId="77777777" w:rsidR="000A620F" w:rsidRDefault="000A620F" w:rsidP="007929EC">
      <w:r>
        <w:continuationSeparator/>
      </w:r>
    </w:p>
    <w:p w14:paraId="1F2A1968" w14:textId="77777777" w:rsidR="000A620F" w:rsidRDefault="000A620F"/>
    <w:p w14:paraId="2D1D7530" w14:textId="77777777" w:rsidR="000A620F" w:rsidRDefault="000A62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C1C1D" w14:textId="77777777" w:rsidR="00E61362" w:rsidRPr="00446111" w:rsidRDefault="00E61362" w:rsidP="00446111">
    <w:pPr>
      <w:pStyle w:val="Footer"/>
      <w:tabs>
        <w:tab w:val="clear" w:pos="4820"/>
        <w:tab w:val="center" w:pos="4320"/>
      </w:tabs>
      <w:spacing w:line="281" w:lineRule="auto"/>
      <w:ind w:left="1109"/>
      <w:rPr>
        <w:lang w:val="fr-CA"/>
      </w:rPr>
    </w:pPr>
    <w:r w:rsidRPr="00EE1B0D">
      <w:rPr>
        <w:rStyle w:val="cscerulean"/>
        <w:noProof/>
      </w:rPr>
      <w:drawing>
        <wp:anchor distT="365760" distB="365760" distL="114300" distR="114300" simplePos="0" relativeHeight="251652096" behindDoc="0" locked="0" layoutInCell="1" allowOverlap="1" wp14:anchorId="20674088" wp14:editId="34236A76">
          <wp:simplePos x="0" y="0"/>
          <wp:positionH relativeFrom="column">
            <wp:posOffset>-192405</wp:posOffset>
          </wp:positionH>
          <wp:positionV relativeFrom="paragraph">
            <wp:posOffset>-85725</wp:posOffset>
          </wp:positionV>
          <wp:extent cx="594995" cy="264795"/>
          <wp:effectExtent l="0" t="0" r="0" b="1905"/>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94995" cy="264795"/>
                  </a:xfrm>
                  <a:prstGeom prst="rect">
                    <a:avLst/>
                  </a:prstGeom>
                </pic:spPr>
              </pic:pic>
            </a:graphicData>
          </a:graphic>
          <wp14:sizeRelH relativeFrom="margin">
            <wp14:pctWidth>0</wp14:pctWidth>
          </wp14:sizeRelH>
          <wp14:sizeRelV relativeFrom="margin">
            <wp14:pctHeight>0</wp14:pctHeight>
          </wp14:sizeRelV>
        </wp:anchor>
      </w:drawing>
    </w:r>
    <w:r w:rsidRPr="00EE1B0D">
      <w:rPr>
        <w:rStyle w:val="cscerulean"/>
        <w:noProof/>
      </w:rPr>
      <mc:AlternateContent>
        <mc:Choice Requires="wps">
          <w:drawing>
            <wp:anchor distT="0" distB="0" distL="114300" distR="114300" simplePos="0" relativeHeight="251666432" behindDoc="0" locked="0" layoutInCell="1" allowOverlap="1" wp14:anchorId="4DB80E87" wp14:editId="29122CD5">
              <wp:simplePos x="0" y="0"/>
              <wp:positionH relativeFrom="column">
                <wp:posOffset>548640</wp:posOffset>
              </wp:positionH>
              <wp:positionV relativeFrom="paragraph">
                <wp:posOffset>-44450</wp:posOffset>
              </wp:positionV>
              <wp:extent cx="0" cy="233045"/>
              <wp:effectExtent l="0" t="0" r="38100" b="33655"/>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3304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C8B661" id="Straight Connector 13" o:spid="_x0000_s1026" alt="&quot;&quot;"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3.2pt,-3.5pt" to="43.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" strokecolor="#1867be [3213]">
              <v:stroke joinstyle="miter"/>
            </v:line>
          </w:pict>
        </mc:Fallback>
      </mc:AlternateContent>
    </w:r>
    <w:r w:rsidR="00604DAC">
      <w:fldChar w:fldCharType="begin"/>
    </w:r>
    <w:r w:rsidR="00604DAC" w:rsidRPr="00604DAC">
      <w:rPr>
        <w:lang w:val="fr-CA"/>
      </w:rPr>
      <w:instrText>HYPERLINK "https://www.csagroup.org/outilsdesoutien" \t "_blank"</w:instrText>
    </w:r>
    <w:r w:rsidR="00604DAC">
      <w:fldChar w:fldCharType="separate"/>
    </w:r>
    <w:r w:rsidRPr="00CA4F89">
      <w:rPr>
        <w:rStyle w:val="cscerulean"/>
        <w:lang w:val="fr-CA"/>
      </w:rPr>
      <w:t>csagroup.org/</w:t>
    </w:r>
    <w:proofErr w:type="spellStart"/>
    <w:r w:rsidRPr="00CA4F89">
      <w:rPr>
        <w:rStyle w:val="cscerulean"/>
        <w:lang w:val="fr-CA"/>
      </w:rPr>
      <w:t>outilsdesoutien</w:t>
    </w:r>
    <w:proofErr w:type="spellEnd"/>
    <w:r w:rsidR="00604DAC">
      <w:rPr>
        <w:rStyle w:val="cscerulean"/>
        <w:lang w:val="fr-CA"/>
      </w:rPr>
      <w:fldChar w:fldCharType="end"/>
    </w:r>
    <w:r w:rsidRPr="001B3CEB">
      <w:rPr>
        <w:rStyle w:val="cscerulean"/>
        <w:lang w:val="fr-CA"/>
      </w:rPr>
      <w:tab/>
    </w:r>
    <w:r w:rsidRPr="00E20ED4">
      <w:fldChar w:fldCharType="begin"/>
    </w:r>
    <w:r w:rsidRPr="00446111">
      <w:rPr>
        <w:lang w:val="fr-CA"/>
      </w:rPr>
      <w:instrText xml:space="preserve"> PAGE  \* Arabic  \* MERGEFORMAT </w:instrText>
    </w:r>
    <w:r w:rsidRPr="00E20ED4">
      <w:fldChar w:fldCharType="separate"/>
    </w:r>
    <w:r w:rsidRPr="00446111">
      <w:rPr>
        <w:noProof/>
        <w:lang w:val="fr-CA"/>
      </w:rPr>
      <w:t>1</w:t>
    </w:r>
    <w:r w:rsidRPr="00E20ED4">
      <w:fldChar w:fldCharType="end"/>
    </w:r>
    <w:r w:rsidRPr="00446111">
      <w:rPr>
        <w:lang w:val="fr-CA"/>
      </w:rPr>
      <w:t xml:space="preserve"> sur </w:t>
    </w:r>
    <w:r>
      <w:fldChar w:fldCharType="begin"/>
    </w:r>
    <w:r w:rsidRPr="00446111">
      <w:rPr>
        <w:lang w:val="fr-CA"/>
      </w:rPr>
      <w:instrText xml:space="preserve"> NUMPAGES  \* Arabic  \* MERGEFORMAT </w:instrText>
    </w:r>
    <w:r>
      <w:fldChar w:fldCharType="separate"/>
    </w:r>
    <w:r w:rsidRPr="00446111">
      <w:rPr>
        <w:noProof/>
        <w:lang w:val="fr-CA"/>
      </w:rPr>
      <w:t>2</w:t>
    </w:r>
    <w:r>
      <w:rPr>
        <w:noProof/>
      </w:rPr>
      <w:fldChar w:fldCharType="end"/>
    </w:r>
    <w:r w:rsidRPr="00446111">
      <w:rPr>
        <w:noProof/>
        <w:lang w:val="fr-CA"/>
      </w:rPr>
      <w:tab/>
    </w:r>
    <w:r w:rsidRPr="00302E6C">
      <w:rPr>
        <w:rFonts w:cstheme="minorHAnsi"/>
        <w:lang w:val="fr-CA"/>
      </w:rPr>
      <w:t>©</w:t>
    </w:r>
    <w:r w:rsidRPr="001B3CEB">
      <w:rPr>
        <w:lang w:val="fr-CA"/>
      </w:rPr>
      <w:t xml:space="preserve"> 2022 Association canadienne de normalisation. I Tous droits réservés.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42EB0" w14:textId="46DF413A" w:rsidR="00B354B2" w:rsidRPr="004B1F40" w:rsidRDefault="00604DAC" w:rsidP="00DF1694">
    <w:pPr>
      <w:pStyle w:val="Footer"/>
      <w:tabs>
        <w:tab w:val="clear" w:pos="4820"/>
        <w:tab w:val="center" w:pos="4320"/>
      </w:tabs>
      <w:ind w:left="-450"/>
      <w:rPr>
        <w:lang w:val="fr-CA"/>
      </w:rPr>
    </w:pPr>
    <w:r>
      <w:fldChar w:fldCharType="begin"/>
    </w:r>
    <w:r w:rsidRPr="00604DAC">
      <w:rPr>
        <w:lang w:val="fr-CA"/>
      </w:rPr>
      <w:instrText>HYPERLINK "https://www.csagroup.org/outilsdesoutien" \t "_blank"</w:instrText>
    </w:r>
    <w:r>
      <w:fldChar w:fldCharType="separate"/>
    </w:r>
    <w:r w:rsidR="004B1F40" w:rsidRPr="00CA4F89">
      <w:rPr>
        <w:rStyle w:val="cscerulean"/>
        <w:lang w:val="fr-CA"/>
      </w:rPr>
      <w:t>csagroup.org/</w:t>
    </w:r>
    <w:proofErr w:type="spellStart"/>
    <w:r w:rsidR="004B1F40" w:rsidRPr="00CA4F89">
      <w:rPr>
        <w:rStyle w:val="cscerulean"/>
        <w:lang w:val="fr-CA"/>
      </w:rPr>
      <w:t>outilsdesoutien</w:t>
    </w:r>
    <w:proofErr w:type="spellEnd"/>
    <w:r>
      <w:rPr>
        <w:rStyle w:val="cscerulean"/>
        <w:lang w:val="fr-CA"/>
      </w:rPr>
      <w:fldChar w:fldCharType="end"/>
    </w:r>
    <w:r w:rsidR="004B1F40" w:rsidRPr="001B3CEB">
      <w:rPr>
        <w:rStyle w:val="cscerulean"/>
        <w:lang w:val="fr-CA"/>
      </w:rPr>
      <w:tab/>
    </w:r>
    <w:r w:rsidR="004B1F40" w:rsidRPr="00E20ED4">
      <w:fldChar w:fldCharType="begin"/>
    </w:r>
    <w:r w:rsidR="004B1F40" w:rsidRPr="00446111">
      <w:rPr>
        <w:lang w:val="fr-CA"/>
      </w:rPr>
      <w:instrText xml:space="preserve"> PAGE  \* Arabic  \* MERGEFORMAT </w:instrText>
    </w:r>
    <w:r w:rsidR="004B1F40" w:rsidRPr="00E20ED4">
      <w:fldChar w:fldCharType="separate"/>
    </w:r>
    <w:r w:rsidR="004B1F40" w:rsidRPr="004B1F40">
      <w:rPr>
        <w:lang w:val="fr-CA"/>
      </w:rPr>
      <w:t>1</w:t>
    </w:r>
    <w:r w:rsidR="004B1F40" w:rsidRPr="00E20ED4">
      <w:fldChar w:fldCharType="end"/>
    </w:r>
    <w:r w:rsidR="004B1F40" w:rsidRPr="00446111">
      <w:rPr>
        <w:lang w:val="fr-CA"/>
      </w:rPr>
      <w:t xml:space="preserve"> sur </w:t>
    </w:r>
    <w:r w:rsidR="004B1F40">
      <w:fldChar w:fldCharType="begin"/>
    </w:r>
    <w:r w:rsidR="004B1F40" w:rsidRPr="00446111">
      <w:rPr>
        <w:lang w:val="fr-CA"/>
      </w:rPr>
      <w:instrText xml:space="preserve"> NUMPAGES  \* Arabic  \* MERGEFORMAT </w:instrText>
    </w:r>
    <w:r w:rsidR="004B1F40">
      <w:fldChar w:fldCharType="separate"/>
    </w:r>
    <w:r w:rsidR="004B1F40" w:rsidRPr="004B1F40">
      <w:rPr>
        <w:lang w:val="fr-CA"/>
      </w:rPr>
      <w:t>1</w:t>
    </w:r>
    <w:r w:rsidR="004B1F40">
      <w:fldChar w:fldCharType="end"/>
    </w:r>
    <w:r w:rsidR="004B1F40" w:rsidRPr="00446111">
      <w:rPr>
        <w:lang w:val="fr-CA"/>
      </w:rPr>
      <w:tab/>
    </w:r>
    <w:r w:rsidR="004B1F40" w:rsidRPr="00302E6C">
      <w:rPr>
        <w:rFonts w:cstheme="minorHAnsi"/>
        <w:lang w:val="fr-CA"/>
      </w:rPr>
      <w:t>©</w:t>
    </w:r>
    <w:r w:rsidR="004B1F40" w:rsidRPr="001B3CEB">
      <w:rPr>
        <w:lang w:val="fr-CA"/>
      </w:rPr>
      <w:t xml:space="preserve"> 202</w:t>
    </w:r>
    <w:r w:rsidR="004B1F40">
      <w:rPr>
        <w:lang w:val="fr-CA"/>
      </w:rPr>
      <w:t>3</w:t>
    </w:r>
    <w:r w:rsidR="004B1F40" w:rsidRPr="001B3CEB">
      <w:rPr>
        <w:lang w:val="fr-CA"/>
      </w:rPr>
      <w:t xml:space="preserve"> Association canadienne de normalisation. I Tous droits réservés.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429AC" w14:textId="7FA51807" w:rsidR="00361E83" w:rsidRDefault="00604DAC" w:rsidP="00767D24">
    <w:pPr>
      <w:pStyle w:val="Footer"/>
      <w:tabs>
        <w:tab w:val="clear" w:pos="4820"/>
        <w:tab w:val="center" w:pos="5040"/>
      </w:tabs>
      <w:spacing w:line="281" w:lineRule="auto"/>
      <w:ind w:left="0"/>
    </w:pPr>
    <w:hyperlink r:id="rId1" w:history="1">
      <w:r w:rsidR="0079314B" w:rsidRPr="00EE1B0D">
        <w:rPr>
          <w:rStyle w:val="cscerulean"/>
        </w:rPr>
        <w:t>csagroup.org/</w:t>
      </w:r>
      <w:proofErr w:type="spellStart"/>
      <w:r w:rsidR="0079314B" w:rsidRPr="00EE1B0D">
        <w:rPr>
          <w:rStyle w:val="cscerulean"/>
        </w:rPr>
        <w:t>supporttools</w:t>
      </w:r>
      <w:proofErr w:type="spellEnd"/>
    </w:hyperlink>
    <w:r w:rsidR="0032158B">
      <w:rPr>
        <w:rStyle w:val="cscerulean"/>
      </w:rPr>
      <w:tab/>
    </w:r>
    <w:r w:rsidR="00AE2E5D" w:rsidRPr="00E20ED4">
      <w:fldChar w:fldCharType="begin"/>
    </w:r>
    <w:r w:rsidR="00AE2E5D" w:rsidRPr="00E20ED4">
      <w:instrText xml:space="preserve"> PAGE  \* Arabic  \* MERGEFORMAT </w:instrText>
    </w:r>
    <w:r w:rsidR="00AE2E5D" w:rsidRPr="00E20ED4">
      <w:fldChar w:fldCharType="separate"/>
    </w:r>
    <w:r w:rsidR="00AE2E5D" w:rsidRPr="00E20ED4">
      <w:rPr>
        <w:noProof/>
      </w:rPr>
      <w:t>1</w:t>
    </w:r>
    <w:r w:rsidR="00AE2E5D" w:rsidRPr="00E20ED4">
      <w:fldChar w:fldCharType="end"/>
    </w:r>
    <w:r w:rsidR="00AE2E5D">
      <w:t xml:space="preserve"> of </w:t>
    </w:r>
    <w:r>
      <w:fldChar w:fldCharType="begin"/>
    </w:r>
    <w:r>
      <w:instrText xml:space="preserve"> NUMPAGES  \* Arabic  \* MERGEFORMAT </w:instrText>
    </w:r>
    <w:r>
      <w:fldChar w:fldCharType="separate"/>
    </w:r>
    <w:r w:rsidR="00AE2E5D" w:rsidRPr="00E20ED4">
      <w:rPr>
        <w:noProof/>
      </w:rPr>
      <w:t>2</w:t>
    </w:r>
    <w:r>
      <w:rPr>
        <w:noProof/>
      </w:rPr>
      <w:fldChar w:fldCharType="end"/>
    </w:r>
    <w:r w:rsidR="00B24CAE">
      <w:rPr>
        <w:noProof/>
      </w:rPr>
      <w:tab/>
    </w:r>
    <w:r w:rsidR="00B24CAE" w:rsidRPr="00F310C1">
      <w:t>© 202</w:t>
    </w:r>
    <w:r w:rsidR="00767D24">
      <w:t>3</w:t>
    </w:r>
    <w:r w:rsidR="00B24CAE" w:rsidRPr="00F310C1">
      <w:t xml:space="preserve"> Canadian </w:t>
    </w:r>
    <w:r w:rsidR="00B24CAE" w:rsidRPr="00FB3F1D">
      <w:t>Standards</w:t>
    </w:r>
    <w:r w:rsidR="00B24CAE" w:rsidRPr="00F310C1">
      <w:t xml:space="preserve"> Association</w:t>
    </w:r>
    <w:r w:rsidR="00B24CAE">
      <w:t xml:space="preserve"> |</w:t>
    </w:r>
    <w:r w:rsidR="00B24CAE" w:rsidRPr="00F310C1">
      <w:t xml:space="preserve"> All Rights Reserved.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1CF4D" w14:textId="77777777" w:rsidR="00361E83" w:rsidRDefault="00604DAC" w:rsidP="007226F1">
    <w:pPr>
      <w:pStyle w:val="Footer"/>
      <w:tabs>
        <w:tab w:val="clear" w:pos="4820"/>
        <w:tab w:val="center" w:pos="5040"/>
      </w:tabs>
      <w:ind w:left="0"/>
    </w:pPr>
    <w:hyperlink r:id="rId1" w:history="1">
      <w:r w:rsidR="007226F1" w:rsidRPr="00EE1B0D">
        <w:rPr>
          <w:rStyle w:val="cscerulean"/>
        </w:rPr>
        <w:t>csagroup.org/</w:t>
      </w:r>
      <w:proofErr w:type="spellStart"/>
      <w:r w:rsidR="007226F1" w:rsidRPr="00EE1B0D">
        <w:rPr>
          <w:rStyle w:val="cscerulean"/>
        </w:rPr>
        <w:t>supporttools</w:t>
      </w:r>
      <w:proofErr w:type="spellEnd"/>
    </w:hyperlink>
    <w:r w:rsidR="0032158B">
      <w:rPr>
        <w:rStyle w:val="cscerulean"/>
      </w:rPr>
      <w:tab/>
    </w:r>
    <w:r w:rsidR="00E20ED4" w:rsidRPr="00E20ED4">
      <w:fldChar w:fldCharType="begin"/>
    </w:r>
    <w:r w:rsidR="00E20ED4" w:rsidRPr="00E20ED4">
      <w:instrText xml:space="preserve"> PAGE  \* Arabic  \* MERGEFORMAT </w:instrText>
    </w:r>
    <w:r w:rsidR="00E20ED4" w:rsidRPr="00E20ED4">
      <w:fldChar w:fldCharType="separate"/>
    </w:r>
    <w:r w:rsidR="00E20ED4">
      <w:t>2</w:t>
    </w:r>
    <w:r w:rsidR="00E20ED4" w:rsidRPr="00E20ED4">
      <w:fldChar w:fldCharType="end"/>
    </w:r>
    <w:r w:rsidR="00E20ED4">
      <w:t xml:space="preserve"> of </w:t>
    </w:r>
    <w:r>
      <w:fldChar w:fldCharType="begin"/>
    </w:r>
    <w:r>
      <w:instrText xml:space="preserve"> NUMPAGES  \* Arabic  \* MERGEFORMAT </w:instrText>
    </w:r>
    <w:r>
      <w:fldChar w:fldCharType="separate"/>
    </w:r>
    <w:r w:rsidR="00E20ED4">
      <w:t>7</w:t>
    </w:r>
    <w:r>
      <w:fldChar w:fldCharType="end"/>
    </w:r>
    <w:r w:rsidR="00B24CAE">
      <w:tab/>
    </w:r>
    <w:r w:rsidR="00B24CAE" w:rsidRPr="00F310C1">
      <w:t xml:space="preserve">© 2022 Canadian </w:t>
    </w:r>
    <w:r w:rsidR="00B24CAE" w:rsidRPr="00FB3F1D">
      <w:t>Standards</w:t>
    </w:r>
    <w:r w:rsidR="00B24CAE" w:rsidRPr="00F310C1">
      <w:t xml:space="preserve"> Association</w:t>
    </w:r>
    <w:r w:rsidR="00B24CAE">
      <w:t xml:space="preserve"> |</w:t>
    </w:r>
    <w:r w:rsidR="00B24CAE" w:rsidRPr="00F310C1">
      <w:t xml:space="preserve"> All </w:t>
    </w:r>
    <w:r w:rsidR="00B24CAE" w:rsidRPr="004F07B2">
      <w:t>Rights</w:t>
    </w:r>
    <w:r w:rsidR="00B24CAE" w:rsidRPr="00F310C1">
      <w:t xml:space="preserve">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F331A" w14:textId="77777777" w:rsidR="000A620F" w:rsidRDefault="000A620F" w:rsidP="007929EC">
      <w:r>
        <w:separator/>
      </w:r>
    </w:p>
    <w:p w14:paraId="2818210C" w14:textId="77777777" w:rsidR="000A620F" w:rsidRDefault="000A620F"/>
    <w:p w14:paraId="40B89077" w14:textId="77777777" w:rsidR="000A620F" w:rsidRDefault="000A620F"/>
  </w:footnote>
  <w:footnote w:type="continuationSeparator" w:id="0">
    <w:p w14:paraId="0892EE41" w14:textId="77777777" w:rsidR="000A620F" w:rsidRDefault="000A620F" w:rsidP="007929EC">
      <w:r>
        <w:continuationSeparator/>
      </w:r>
    </w:p>
    <w:p w14:paraId="07CAF0E9" w14:textId="77777777" w:rsidR="000A620F" w:rsidRDefault="000A620F"/>
    <w:p w14:paraId="0F88BE17" w14:textId="77777777" w:rsidR="000A620F" w:rsidRDefault="000A62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A493E" w14:textId="77777777" w:rsidR="00E61362" w:rsidRPr="007C31F2" w:rsidRDefault="00E61362" w:rsidP="007C31F2">
    <w:pPr>
      <w:pStyle w:val="Header"/>
    </w:pPr>
    <w:r>
      <w:rPr>
        <w:noProof/>
      </w:rPr>
      <mc:AlternateContent>
        <mc:Choice Requires="wps">
          <w:drawing>
            <wp:anchor distT="0" distB="0" distL="114300" distR="114300" simplePos="0" relativeHeight="251658240" behindDoc="0" locked="0" layoutInCell="0" allowOverlap="1" wp14:anchorId="06F470E8" wp14:editId="6A9C1B3E">
              <wp:simplePos x="0" y="0"/>
              <wp:positionH relativeFrom="leftMargin">
                <wp:posOffset>12700</wp:posOffset>
              </wp:positionH>
              <wp:positionV relativeFrom="topMargin">
                <wp:posOffset>432435</wp:posOffset>
              </wp:positionV>
              <wp:extent cx="869950" cy="45719"/>
              <wp:effectExtent l="0" t="0" r="6350" b="0"/>
              <wp:wrapSquare wrapText="right"/>
              <wp:docPr id="11"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869950" cy="45719"/>
                      </a:xfrm>
                      <a:prstGeom prst="rect">
                        <a:avLst/>
                      </a:prstGeom>
                      <a:solidFill>
                        <a:schemeClr val="accent2"/>
                      </a:solidFill>
                      <a:ln>
                        <a:noFill/>
                      </a:ln>
                    </wps:spPr>
                    <wps:txbx>
                      <w:txbxContent>
                        <w:p w14:paraId="58435056" w14:textId="77777777" w:rsidR="00E61362" w:rsidRDefault="00E61362">
                          <w:pPr>
                            <w:spacing w:after="0" w:line="240" w:lineRule="auto"/>
                            <w:jc w:val="right"/>
                            <w:rPr>
                              <w:color w:val="FFFFFF" w:themeColor="background1"/>
                            </w:rPr>
                          </w:pPr>
                        </w:p>
                      </w:txbxContent>
                    </wps:txbx>
                    <wps:bodyPr rot="0" vert="horz" wrap="square" lIns="91440" tIns="0" rIns="91440" bIns="0" anchor="ctr" anchorCtr="0" upright="1">
                      <a:noAutofit/>
                    </wps:bodyPr>
                  </wps:wsp>
                </a:graphicData>
              </a:graphic>
              <wp14:sizeRelH relativeFrom="leftMargin">
                <wp14:pctWidth>0</wp14:pctWidth>
              </wp14:sizeRelH>
              <wp14:sizeRelV relativeFrom="page">
                <wp14:pctHeight>0</wp14:pctHeight>
              </wp14:sizeRelV>
            </wp:anchor>
          </w:drawing>
        </mc:Choice>
        <mc:Fallback>
          <w:pict>
            <v:shapetype w14:anchorId="06F470E8" id="_x0000_t202" coordsize="21600,21600" o:spt="202" path="m,l,21600r21600,l21600,xe">
              <v:stroke joinstyle="miter"/>
              <v:path gradientshapeok="t" o:connecttype="rect"/>
            </v:shapetype>
            <v:shape id="Text Box 11" o:spid="_x0000_s1027" type="#_x0000_t202" alt="&quot;&quot;" style="position:absolute;left:0;text-align:left;margin-left:1pt;margin-top:34.05pt;width:68.5pt;height:3.6pt;flip:y;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" o:allowincell="f" fillcolor="#f14800 [3205]" stroked="f">
              <v:textbox inset=",0,,0">
                <w:txbxContent>
                  <w:p w14:paraId="58435056" w14:textId="77777777" w:rsidR="00E61362" w:rsidRDefault="00E61362">
                    <w:pPr>
                      <w:spacing w:after="0" w:line="240" w:lineRule="auto"/>
                      <w:jc w:val="right"/>
                      <w:rPr>
                        <w:color w:val="FFFFFF" w:themeColor="background1"/>
                      </w:rPr>
                    </w:pPr>
                  </w:p>
                </w:txbxContent>
              </v:textbox>
              <w10:wrap type="square" side="right" anchorx="margin" anchory="margin"/>
            </v:shape>
          </w:pict>
        </mc:Fallback>
      </mc:AlternateContent>
    </w:r>
    <w:r>
      <w:rPr>
        <w:noProof/>
      </w:rPr>
      <mc:AlternateContent>
        <mc:Choice Requires="wps">
          <w:drawing>
            <wp:inline distT="0" distB="0" distL="0" distR="0" wp14:anchorId="01CE04C0" wp14:editId="5798EA74">
              <wp:extent cx="5877560" cy="241300"/>
              <wp:effectExtent l="0" t="0" r="0" b="635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756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71515" w14:textId="579CCF83" w:rsidR="00E61362" w:rsidRDefault="00604DAC" w:rsidP="001063C7">
                          <w:pPr>
                            <w:pStyle w:val="Header"/>
                            <w:tabs>
                              <w:tab w:val="clear" w:pos="4680"/>
                              <w:tab w:val="clear" w:pos="9360"/>
                              <w:tab w:val="center" w:pos="4536"/>
                              <w:tab w:val="right" w:pos="8931"/>
                            </w:tabs>
                          </w:pPr>
                          <w:sdt>
                            <w:sdtPr>
                              <w:alias w:val="Title"/>
                              <w:id w:val="-901602901"/>
                              <w:dataBinding w:prefixMappings="xmlns:ns0='http://schemas.openxmlformats.org/package/2006/metadata/core-properties' xmlns:ns1='http://purl.org/dc/elements/1.1/'" w:xpath="/ns0:coreProperties[1]/ns1:title[1]" w:storeItemID="{6C3C8BC8-F283-45AE-878A-BAB7291924A1}"/>
                              <w:text/>
                            </w:sdtPr>
                            <w:sdtEndPr/>
                            <w:sdtContent>
                              <w:r w:rsidR="00EC3BD6">
                                <w:t xml:space="preserve">Examen de </w:t>
                              </w:r>
                              <w:r w:rsidR="00EC3BD6">
                                <w:t>l’échange d’information</w:t>
                              </w:r>
                            </w:sdtContent>
                          </w:sdt>
                        </w:p>
                      </w:txbxContent>
                    </wps:txbx>
                    <wps:bodyPr rot="0" vert="horz" wrap="square" lIns="91440" tIns="0" rIns="91440" bIns="0" anchor="ctr" anchorCtr="0" upright="1">
                      <a:noAutofit/>
                    </wps:bodyPr>
                  </wps:wsp>
                </a:graphicData>
              </a:graphic>
            </wp:inline>
          </w:drawing>
        </mc:Choice>
        <mc:Fallback>
          <w:pict>
            <v:shape w14:anchorId="01CE04C0" id="Text Box 12" o:spid="_x0000_s1028" type="#_x0000_t202" style="width:462.8pt;height:1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" filled="f" stroked="f">
              <v:textbox inset=",0,,0">
                <w:txbxContent>
                  <w:p w14:paraId="73F71515" w14:textId="579CCF83" w:rsidR="00E61362" w:rsidRDefault="00000000" w:rsidP="001063C7">
                    <w:pPr>
                      <w:pStyle w:val="Header"/>
                      <w:tabs>
                        <w:tab w:val="clear" w:pos="4680"/>
                        <w:tab w:val="clear" w:pos="9360"/>
                        <w:tab w:val="center" w:pos="4536"/>
                        <w:tab w:val="right" w:pos="8931"/>
                      </w:tabs>
                    </w:pPr>
                    <w:sdt>
                      <w:sdtPr>
                        <w:alias w:val="Title"/>
                        <w:id w:val="-901602901"/>
                        <w:dataBinding w:prefixMappings="xmlns:ns0='http://schemas.openxmlformats.org/package/2006/metadata/core-properties' xmlns:ns1='http://purl.org/dc/elements/1.1/'" w:xpath="/ns0:coreProperties[1]/ns1:title[1]" w:storeItemID="{6C3C8BC8-F283-45AE-878A-BAB7291924A1}"/>
                        <w:text/>
                      </w:sdtPr>
                      <w:sdtContent>
                        <w:r w:rsidR="00EC3BD6">
                          <w:t xml:space="preserve">Examen de </w:t>
                        </w:r>
                        <w:proofErr w:type="spellStart"/>
                        <w:r w:rsidR="00EC3BD6">
                          <w:t>l’échange</w:t>
                        </w:r>
                        <w:proofErr w:type="spellEnd"/>
                        <w:r w:rsidR="00EC3BD6">
                          <w:t xml:space="preserve"> </w:t>
                        </w:r>
                        <w:proofErr w:type="spellStart"/>
                        <w:r w:rsidR="00EC3BD6">
                          <w:t>d’information</w:t>
                        </w:r>
                        <w:proofErr w:type="spellEnd"/>
                      </w:sdtContent>
                    </w:sdt>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E4C25" w14:textId="7E5B792E" w:rsidR="00E61362" w:rsidRPr="0066020E" w:rsidRDefault="00E61362" w:rsidP="004444CF">
    <w:pPr>
      <w:pStyle w:val="Header"/>
      <w:tabs>
        <w:tab w:val="left" w:pos="241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6F9C" w14:textId="77777777" w:rsidR="004859DD" w:rsidRPr="007C31F2" w:rsidRDefault="004F07B2" w:rsidP="007C31F2">
    <w:pPr>
      <w:pStyle w:val="Header"/>
    </w:pPr>
    <w:r>
      <w:rPr>
        <w:noProof/>
      </w:rPr>
      <mc:AlternateContent>
        <mc:Choice Requires="wps">
          <w:drawing>
            <wp:anchor distT="0" distB="0" distL="114300" distR="114300" simplePos="0" relativeHeight="251645952" behindDoc="0" locked="0" layoutInCell="0" allowOverlap="1" wp14:anchorId="1CAA6BCD" wp14:editId="50F65C55">
              <wp:simplePos x="0" y="0"/>
              <wp:positionH relativeFrom="leftMargin">
                <wp:posOffset>12700</wp:posOffset>
              </wp:positionH>
              <wp:positionV relativeFrom="topMargin">
                <wp:posOffset>432435</wp:posOffset>
              </wp:positionV>
              <wp:extent cx="869950" cy="45719"/>
              <wp:effectExtent l="0" t="0" r="6350" b="0"/>
              <wp:wrapSquare wrapText="right"/>
              <wp:docPr id="219" name="Text Box 2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869950" cy="45719"/>
                      </a:xfrm>
                      <a:prstGeom prst="rect">
                        <a:avLst/>
                      </a:prstGeom>
                      <a:solidFill>
                        <a:schemeClr val="accent2"/>
                      </a:solidFill>
                      <a:ln>
                        <a:noFill/>
                      </a:ln>
                    </wps:spPr>
                    <wps:txbx>
                      <w:txbxContent>
                        <w:p w14:paraId="77D20D81" w14:textId="77777777" w:rsidR="00736687" w:rsidRDefault="00736687">
                          <w:pPr>
                            <w:spacing w:after="0" w:line="240" w:lineRule="auto"/>
                            <w:jc w:val="right"/>
                            <w:rPr>
                              <w:color w:val="FFFFFF" w:themeColor="background1"/>
                            </w:rPr>
                          </w:pPr>
                        </w:p>
                      </w:txbxContent>
                    </wps:txbx>
                    <wps:bodyPr rot="0" vert="horz" wrap="square" lIns="91440" tIns="0" rIns="91440" bIns="0" anchor="ctr" anchorCtr="0" upright="1">
                      <a:noAutofit/>
                    </wps:bodyPr>
                  </wps:wsp>
                </a:graphicData>
              </a:graphic>
              <wp14:sizeRelH relativeFrom="leftMargin">
                <wp14:pctWidth>0</wp14:pctWidth>
              </wp14:sizeRelH>
              <wp14:sizeRelV relativeFrom="page">
                <wp14:pctHeight>0</wp14:pctHeight>
              </wp14:sizeRelV>
            </wp:anchor>
          </w:drawing>
        </mc:Choice>
        <mc:Fallback>
          <w:pict>
            <v:shapetype w14:anchorId="1CAA6BCD" id="_x0000_t202" coordsize="21600,21600" o:spt="202" path="m,l,21600r21600,l21600,xe">
              <v:stroke joinstyle="miter"/>
              <v:path gradientshapeok="t" o:connecttype="rect"/>
            </v:shapetype>
            <v:shape id="Text Box 219" o:spid="_x0000_s1029" type="#_x0000_t202" alt="&quot;&quot;" style="position:absolute;left:0;text-align:left;margin-left:1pt;margin-top:34.05pt;width:68.5pt;height:3.6pt;flip:y;z-index:2516459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" o:allowincell="f" fillcolor="#f14800 [3205]" stroked="f">
              <v:textbox inset=",0,,0">
                <w:txbxContent>
                  <w:p w14:paraId="77D20D81" w14:textId="77777777" w:rsidR="00736687" w:rsidRDefault="00736687">
                    <w:pPr>
                      <w:spacing w:after="0" w:line="240" w:lineRule="auto"/>
                      <w:jc w:val="right"/>
                      <w:rPr>
                        <w:color w:val="FFFFFF" w:themeColor="background1"/>
                      </w:rPr>
                    </w:pPr>
                  </w:p>
                </w:txbxContent>
              </v:textbox>
              <w10:wrap type="square" side="right" anchorx="margin" anchory="margin"/>
            </v:shape>
          </w:pict>
        </mc:Fallback>
      </mc:AlternateContent>
    </w:r>
    <w:r w:rsidR="001063C7">
      <w:rPr>
        <w:noProof/>
      </w:rPr>
      <mc:AlternateContent>
        <mc:Choice Requires="wps">
          <w:drawing>
            <wp:inline distT="0" distB="0" distL="0" distR="0" wp14:anchorId="1640FFF3" wp14:editId="56A7C34D">
              <wp:extent cx="5877560" cy="241300"/>
              <wp:effectExtent l="0" t="0" r="0" b="6350"/>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756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C920F" w14:textId="485FA0A8" w:rsidR="00736687" w:rsidRDefault="00604DAC" w:rsidP="001063C7">
                          <w:pPr>
                            <w:pStyle w:val="Header"/>
                            <w:tabs>
                              <w:tab w:val="clear" w:pos="4680"/>
                              <w:tab w:val="clear" w:pos="9360"/>
                              <w:tab w:val="center" w:pos="4536"/>
                              <w:tab w:val="right" w:pos="8931"/>
                            </w:tabs>
                          </w:pPr>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r w:rsidR="00EC3BD6">
                                <w:t xml:space="preserve">Examen de </w:t>
                              </w:r>
                              <w:r w:rsidR="00EC3BD6">
                                <w:t>l’échange d’information</w:t>
                              </w:r>
                            </w:sdtContent>
                          </w:sdt>
                        </w:p>
                      </w:txbxContent>
                    </wps:txbx>
                    <wps:bodyPr rot="0" vert="horz" wrap="square" lIns="91440" tIns="0" rIns="91440" bIns="0" anchor="ctr" anchorCtr="0" upright="1">
                      <a:noAutofit/>
                    </wps:bodyPr>
                  </wps:wsp>
                </a:graphicData>
              </a:graphic>
            </wp:inline>
          </w:drawing>
        </mc:Choice>
        <mc:Fallback>
          <w:pict>
            <v:shape w14:anchorId="1640FFF3" id="Text Box 218" o:spid="_x0000_s1030" type="#_x0000_t202" style="width:462.8pt;height:1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" filled="f" stroked="f">
              <v:textbox inset=",0,,0">
                <w:txbxContent>
                  <w:p w14:paraId="1D1C920F" w14:textId="485FA0A8" w:rsidR="00736687" w:rsidRDefault="00000000" w:rsidP="001063C7">
                    <w:pPr>
                      <w:pStyle w:val="Header"/>
                      <w:tabs>
                        <w:tab w:val="clear" w:pos="4680"/>
                        <w:tab w:val="clear" w:pos="9360"/>
                        <w:tab w:val="center" w:pos="4536"/>
                        <w:tab w:val="right" w:pos="8931"/>
                      </w:tabs>
                    </w:pPr>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r w:rsidR="00EC3BD6">
                          <w:t xml:space="preserve">Examen de </w:t>
                        </w:r>
                        <w:proofErr w:type="spellStart"/>
                        <w:r w:rsidR="00EC3BD6">
                          <w:t>l’échange</w:t>
                        </w:r>
                        <w:proofErr w:type="spellEnd"/>
                        <w:r w:rsidR="00EC3BD6">
                          <w:t xml:space="preserve"> </w:t>
                        </w:r>
                        <w:proofErr w:type="spellStart"/>
                        <w:r w:rsidR="00EC3BD6">
                          <w:t>d’information</w:t>
                        </w:r>
                        <w:proofErr w:type="spellEnd"/>
                      </w:sdtContent>
                    </w:sdt>
                  </w:p>
                </w:txbxContent>
              </v:textbox>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E9B4B" w14:textId="77777777" w:rsidR="00361E83" w:rsidRDefault="00361E83" w:rsidP="00DA74A8">
    <w:pPr>
      <w:pStyle w:val="Header"/>
      <w:tabs>
        <w:tab w:val="left" w:pos="24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F62C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0E0EE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244A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946A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2A290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8AA2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1896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18F2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F2C3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FE5B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896463"/>
    <w:multiLevelType w:val="hybridMultilevel"/>
    <w:tmpl w:val="F412F3C2"/>
    <w:lvl w:ilvl="0" w:tplc="DF765D48">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201A2A2A"/>
    <w:multiLevelType w:val="hybridMultilevel"/>
    <w:tmpl w:val="05E8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9F0DB4"/>
    <w:multiLevelType w:val="hybridMultilevel"/>
    <w:tmpl w:val="FC862C0A"/>
    <w:lvl w:ilvl="0" w:tplc="D9B81E94">
      <w:start w:val="1"/>
      <w:numFmt w:val="bullet"/>
      <w:pStyle w:val="list-bullet12pt-1"/>
      <w:lvlText w:val=""/>
      <w:lvlJc w:val="left"/>
      <w:pPr>
        <w:ind w:left="720" w:hanging="360"/>
      </w:pPr>
      <w:rPr>
        <w:rFonts w:ascii="Wingdings" w:hAnsi="Wingdings" w:hint="default"/>
        <w:color w:val="F14800" w:themeColor="accent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C8C304A"/>
    <w:multiLevelType w:val="hybridMultilevel"/>
    <w:tmpl w:val="1DDE5486"/>
    <w:lvl w:ilvl="0" w:tplc="2FCE60AE">
      <w:start w:val="1"/>
      <w:numFmt w:val="decimal"/>
      <w:pStyle w:val="list-numeric12pt-1"/>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521B25C8"/>
    <w:multiLevelType w:val="hybridMultilevel"/>
    <w:tmpl w:val="D0E224BA"/>
    <w:lvl w:ilvl="0" w:tplc="73367890">
      <w:start w:val="1"/>
      <w:numFmt w:val="bullet"/>
      <w:lvlText w:val=""/>
      <w:lvlJc w:val="left"/>
      <w:pPr>
        <w:ind w:left="720" w:hanging="360"/>
      </w:pPr>
      <w:rPr>
        <w:rFonts w:ascii="Wingdings" w:hAnsi="Wingdings" w:hint="default"/>
        <w:color w:val="F14800" w:themeColor="accent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2D50530"/>
    <w:multiLevelType w:val="multilevel"/>
    <w:tmpl w:val="8982D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4ED5ACD"/>
    <w:multiLevelType w:val="hybridMultilevel"/>
    <w:tmpl w:val="67C0D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D63EF1"/>
    <w:multiLevelType w:val="hybridMultilevel"/>
    <w:tmpl w:val="8ADE123C"/>
    <w:lvl w:ilvl="0" w:tplc="F3CEE52E">
      <w:start w:val="1"/>
      <w:numFmt w:val="bullet"/>
      <w:pStyle w:val="list-bullet12pt-2"/>
      <w:lvlText w:val=""/>
      <w:lvlJc w:val="left"/>
      <w:pPr>
        <w:ind w:left="720" w:hanging="360"/>
      </w:pPr>
      <w:rPr>
        <w:rFonts w:ascii="Symbol" w:hAnsi="Symbol"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C0B780F"/>
    <w:multiLevelType w:val="hybridMultilevel"/>
    <w:tmpl w:val="4CA01960"/>
    <w:lvl w:ilvl="0" w:tplc="D81AF07A">
      <w:start w:val="1"/>
      <w:numFmt w:val="bullet"/>
      <w:pStyle w:val="table-list-bullet10pt-1"/>
      <w:lvlText w:val=""/>
      <w:lvlJc w:val="left"/>
      <w:pPr>
        <w:ind w:left="720" w:hanging="360"/>
      </w:pPr>
      <w:rPr>
        <w:rFonts w:ascii="Wingdings" w:hAnsi="Wingdings" w:hint="default"/>
        <w:color w:val="F14800" w:themeColor="accent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FC92749"/>
    <w:multiLevelType w:val="hybridMultilevel"/>
    <w:tmpl w:val="AD1A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1381111">
    <w:abstractNumId w:val="11"/>
  </w:num>
  <w:num w:numId="2" w16cid:durableId="754673372">
    <w:abstractNumId w:val="19"/>
  </w:num>
  <w:num w:numId="3" w16cid:durableId="1137722567">
    <w:abstractNumId w:val="16"/>
  </w:num>
  <w:num w:numId="4" w16cid:durableId="1008948204">
    <w:abstractNumId w:val="10"/>
  </w:num>
  <w:num w:numId="5" w16cid:durableId="1943756841">
    <w:abstractNumId w:val="14"/>
  </w:num>
  <w:num w:numId="6" w16cid:durableId="51514215">
    <w:abstractNumId w:val="12"/>
  </w:num>
  <w:num w:numId="7" w16cid:durableId="1468471394">
    <w:abstractNumId w:val="13"/>
  </w:num>
  <w:num w:numId="8" w16cid:durableId="1542135575">
    <w:abstractNumId w:val="17"/>
  </w:num>
  <w:num w:numId="9" w16cid:durableId="1908302820">
    <w:abstractNumId w:val="18"/>
  </w:num>
  <w:num w:numId="10" w16cid:durableId="1994288165">
    <w:abstractNumId w:val="15"/>
  </w:num>
  <w:num w:numId="11" w16cid:durableId="942879198">
    <w:abstractNumId w:val="9"/>
  </w:num>
  <w:num w:numId="12" w16cid:durableId="208764755">
    <w:abstractNumId w:val="7"/>
  </w:num>
  <w:num w:numId="13" w16cid:durableId="1539469277">
    <w:abstractNumId w:val="6"/>
  </w:num>
  <w:num w:numId="14" w16cid:durableId="2082436966">
    <w:abstractNumId w:val="5"/>
  </w:num>
  <w:num w:numId="15" w16cid:durableId="1598707765">
    <w:abstractNumId w:val="4"/>
  </w:num>
  <w:num w:numId="16" w16cid:durableId="1746413955">
    <w:abstractNumId w:val="8"/>
  </w:num>
  <w:num w:numId="17" w16cid:durableId="780104791">
    <w:abstractNumId w:val="3"/>
  </w:num>
  <w:num w:numId="18" w16cid:durableId="1606427869">
    <w:abstractNumId w:val="2"/>
  </w:num>
  <w:num w:numId="19" w16cid:durableId="2019116794">
    <w:abstractNumId w:val="1"/>
  </w:num>
  <w:num w:numId="20" w16cid:durableId="1542087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D24"/>
    <w:rsid w:val="00023D31"/>
    <w:rsid w:val="00026AE1"/>
    <w:rsid w:val="00030880"/>
    <w:rsid w:val="00044562"/>
    <w:rsid w:val="000455CC"/>
    <w:rsid w:val="00045E84"/>
    <w:rsid w:val="00047F48"/>
    <w:rsid w:val="00065AF2"/>
    <w:rsid w:val="0007305E"/>
    <w:rsid w:val="00075683"/>
    <w:rsid w:val="00077DD4"/>
    <w:rsid w:val="000A2CDF"/>
    <w:rsid w:val="000A620F"/>
    <w:rsid w:val="000B559D"/>
    <w:rsid w:val="000B7C33"/>
    <w:rsid w:val="000C21D1"/>
    <w:rsid w:val="000C29CA"/>
    <w:rsid w:val="000C36B7"/>
    <w:rsid w:val="000D1953"/>
    <w:rsid w:val="000D6DBE"/>
    <w:rsid w:val="000F0E80"/>
    <w:rsid w:val="00104521"/>
    <w:rsid w:val="001063C7"/>
    <w:rsid w:val="0010745F"/>
    <w:rsid w:val="0011091B"/>
    <w:rsid w:val="00111827"/>
    <w:rsid w:val="0011223B"/>
    <w:rsid w:val="00114E53"/>
    <w:rsid w:val="00127F4E"/>
    <w:rsid w:val="00131999"/>
    <w:rsid w:val="00134B41"/>
    <w:rsid w:val="001357D1"/>
    <w:rsid w:val="00152C3B"/>
    <w:rsid w:val="00154D85"/>
    <w:rsid w:val="0016125F"/>
    <w:rsid w:val="00166221"/>
    <w:rsid w:val="001664F1"/>
    <w:rsid w:val="0017087C"/>
    <w:rsid w:val="00171A85"/>
    <w:rsid w:val="001723BE"/>
    <w:rsid w:val="00180429"/>
    <w:rsid w:val="00187C5A"/>
    <w:rsid w:val="001922CA"/>
    <w:rsid w:val="00193200"/>
    <w:rsid w:val="00196ABA"/>
    <w:rsid w:val="001A12EE"/>
    <w:rsid w:val="001A5054"/>
    <w:rsid w:val="001A7913"/>
    <w:rsid w:val="001A7F15"/>
    <w:rsid w:val="001B144C"/>
    <w:rsid w:val="001B2636"/>
    <w:rsid w:val="001C0617"/>
    <w:rsid w:val="001C1355"/>
    <w:rsid w:val="001C34BB"/>
    <w:rsid w:val="001C653D"/>
    <w:rsid w:val="001D6F71"/>
    <w:rsid w:val="001E0AC9"/>
    <w:rsid w:val="001F2519"/>
    <w:rsid w:val="001F27E8"/>
    <w:rsid w:val="001F3AD2"/>
    <w:rsid w:val="001F4A18"/>
    <w:rsid w:val="001F72FA"/>
    <w:rsid w:val="0020280A"/>
    <w:rsid w:val="00203D59"/>
    <w:rsid w:val="002046F5"/>
    <w:rsid w:val="00212AF5"/>
    <w:rsid w:val="00236ED2"/>
    <w:rsid w:val="00246C74"/>
    <w:rsid w:val="002476BD"/>
    <w:rsid w:val="0025154E"/>
    <w:rsid w:val="00266219"/>
    <w:rsid w:val="0027704B"/>
    <w:rsid w:val="002915C3"/>
    <w:rsid w:val="00293ACD"/>
    <w:rsid w:val="002B2472"/>
    <w:rsid w:val="002B5EDB"/>
    <w:rsid w:val="002E3101"/>
    <w:rsid w:val="002F5542"/>
    <w:rsid w:val="0030776C"/>
    <w:rsid w:val="00316BF7"/>
    <w:rsid w:val="00321164"/>
    <w:rsid w:val="0032158B"/>
    <w:rsid w:val="003226BB"/>
    <w:rsid w:val="00322C2B"/>
    <w:rsid w:val="00326FCF"/>
    <w:rsid w:val="00332D6A"/>
    <w:rsid w:val="00335A6A"/>
    <w:rsid w:val="00336759"/>
    <w:rsid w:val="003403AF"/>
    <w:rsid w:val="00344B63"/>
    <w:rsid w:val="00352132"/>
    <w:rsid w:val="00361E83"/>
    <w:rsid w:val="00375A51"/>
    <w:rsid w:val="0037666D"/>
    <w:rsid w:val="00377C95"/>
    <w:rsid w:val="003827E0"/>
    <w:rsid w:val="00382FB5"/>
    <w:rsid w:val="00383F9A"/>
    <w:rsid w:val="00384561"/>
    <w:rsid w:val="00392749"/>
    <w:rsid w:val="003A1F83"/>
    <w:rsid w:val="003C0BD3"/>
    <w:rsid w:val="003D1519"/>
    <w:rsid w:val="003D5301"/>
    <w:rsid w:val="0041570B"/>
    <w:rsid w:val="004256A9"/>
    <w:rsid w:val="00431862"/>
    <w:rsid w:val="00441D4A"/>
    <w:rsid w:val="00443973"/>
    <w:rsid w:val="004444CF"/>
    <w:rsid w:val="0045720D"/>
    <w:rsid w:val="00462E8C"/>
    <w:rsid w:val="004667E6"/>
    <w:rsid w:val="00466B39"/>
    <w:rsid w:val="00467482"/>
    <w:rsid w:val="00470A32"/>
    <w:rsid w:val="004726E0"/>
    <w:rsid w:val="004859DD"/>
    <w:rsid w:val="00491685"/>
    <w:rsid w:val="004A07EA"/>
    <w:rsid w:val="004A4697"/>
    <w:rsid w:val="004B1F40"/>
    <w:rsid w:val="004C1BC8"/>
    <w:rsid w:val="004C32A8"/>
    <w:rsid w:val="004C4209"/>
    <w:rsid w:val="004E41B9"/>
    <w:rsid w:val="004E50DF"/>
    <w:rsid w:val="004F07B2"/>
    <w:rsid w:val="00506D1F"/>
    <w:rsid w:val="00515A2E"/>
    <w:rsid w:val="00517D4F"/>
    <w:rsid w:val="00524DE8"/>
    <w:rsid w:val="005275B8"/>
    <w:rsid w:val="00530D54"/>
    <w:rsid w:val="00531879"/>
    <w:rsid w:val="0054073B"/>
    <w:rsid w:val="005411CA"/>
    <w:rsid w:val="00542C98"/>
    <w:rsid w:val="00550224"/>
    <w:rsid w:val="005527BD"/>
    <w:rsid w:val="00562D10"/>
    <w:rsid w:val="005701A3"/>
    <w:rsid w:val="00571A34"/>
    <w:rsid w:val="005758FE"/>
    <w:rsid w:val="00576A98"/>
    <w:rsid w:val="00577F41"/>
    <w:rsid w:val="00580572"/>
    <w:rsid w:val="005954A4"/>
    <w:rsid w:val="0059717E"/>
    <w:rsid w:val="005A3C7B"/>
    <w:rsid w:val="005A4CD3"/>
    <w:rsid w:val="005A5F19"/>
    <w:rsid w:val="005B5BDB"/>
    <w:rsid w:val="005C1864"/>
    <w:rsid w:val="005C3642"/>
    <w:rsid w:val="005D1FC2"/>
    <w:rsid w:val="005D7FA6"/>
    <w:rsid w:val="005E2F8F"/>
    <w:rsid w:val="005E4B6B"/>
    <w:rsid w:val="005E5431"/>
    <w:rsid w:val="005E6F1F"/>
    <w:rsid w:val="005F1B2C"/>
    <w:rsid w:val="00601369"/>
    <w:rsid w:val="00604DAC"/>
    <w:rsid w:val="00607E5D"/>
    <w:rsid w:val="00616C0D"/>
    <w:rsid w:val="00620CF7"/>
    <w:rsid w:val="00621E86"/>
    <w:rsid w:val="00634D46"/>
    <w:rsid w:val="00642235"/>
    <w:rsid w:val="00650509"/>
    <w:rsid w:val="00665E80"/>
    <w:rsid w:val="00696BBA"/>
    <w:rsid w:val="006B1C59"/>
    <w:rsid w:val="006B4925"/>
    <w:rsid w:val="006C6C55"/>
    <w:rsid w:val="006D1D61"/>
    <w:rsid w:val="006E2787"/>
    <w:rsid w:val="006E59AF"/>
    <w:rsid w:val="006E6AF5"/>
    <w:rsid w:val="006F5EFC"/>
    <w:rsid w:val="006F728B"/>
    <w:rsid w:val="00701642"/>
    <w:rsid w:val="0071780A"/>
    <w:rsid w:val="007216C2"/>
    <w:rsid w:val="007226F1"/>
    <w:rsid w:val="00726742"/>
    <w:rsid w:val="007279AB"/>
    <w:rsid w:val="00736687"/>
    <w:rsid w:val="007367DF"/>
    <w:rsid w:val="00737E4D"/>
    <w:rsid w:val="00740923"/>
    <w:rsid w:val="00744297"/>
    <w:rsid w:val="00750568"/>
    <w:rsid w:val="00756105"/>
    <w:rsid w:val="0076024F"/>
    <w:rsid w:val="00767D24"/>
    <w:rsid w:val="00770E3F"/>
    <w:rsid w:val="00771786"/>
    <w:rsid w:val="0077450D"/>
    <w:rsid w:val="007826B2"/>
    <w:rsid w:val="00784B9C"/>
    <w:rsid w:val="0079205D"/>
    <w:rsid w:val="007929EC"/>
    <w:rsid w:val="0079314B"/>
    <w:rsid w:val="007A1127"/>
    <w:rsid w:val="007B31AC"/>
    <w:rsid w:val="007C16AD"/>
    <w:rsid w:val="007C31F2"/>
    <w:rsid w:val="007D2A78"/>
    <w:rsid w:val="007E0925"/>
    <w:rsid w:val="007E6C04"/>
    <w:rsid w:val="0082152A"/>
    <w:rsid w:val="0082496F"/>
    <w:rsid w:val="00825D93"/>
    <w:rsid w:val="00832EEE"/>
    <w:rsid w:val="00833936"/>
    <w:rsid w:val="00833A25"/>
    <w:rsid w:val="0083768C"/>
    <w:rsid w:val="00841ADD"/>
    <w:rsid w:val="00842C33"/>
    <w:rsid w:val="00843D96"/>
    <w:rsid w:val="0084769E"/>
    <w:rsid w:val="008523B1"/>
    <w:rsid w:val="008523CF"/>
    <w:rsid w:val="00854EF2"/>
    <w:rsid w:val="0086159B"/>
    <w:rsid w:val="008669F4"/>
    <w:rsid w:val="00871E7B"/>
    <w:rsid w:val="00872BE8"/>
    <w:rsid w:val="00876F27"/>
    <w:rsid w:val="00884212"/>
    <w:rsid w:val="00884E26"/>
    <w:rsid w:val="00885538"/>
    <w:rsid w:val="00894C1A"/>
    <w:rsid w:val="008C3278"/>
    <w:rsid w:val="008D0A48"/>
    <w:rsid w:val="008D1559"/>
    <w:rsid w:val="008D7B4E"/>
    <w:rsid w:val="008E18C8"/>
    <w:rsid w:val="008E29C7"/>
    <w:rsid w:val="008F0066"/>
    <w:rsid w:val="008F7622"/>
    <w:rsid w:val="00900C3C"/>
    <w:rsid w:val="00902B01"/>
    <w:rsid w:val="00915D02"/>
    <w:rsid w:val="00917377"/>
    <w:rsid w:val="00923308"/>
    <w:rsid w:val="00923691"/>
    <w:rsid w:val="00923A32"/>
    <w:rsid w:val="009247CC"/>
    <w:rsid w:val="009378A3"/>
    <w:rsid w:val="00945984"/>
    <w:rsid w:val="0095626E"/>
    <w:rsid w:val="00973762"/>
    <w:rsid w:val="00986977"/>
    <w:rsid w:val="00986EAD"/>
    <w:rsid w:val="00991D8C"/>
    <w:rsid w:val="009B4A1B"/>
    <w:rsid w:val="009D048F"/>
    <w:rsid w:val="009D09E7"/>
    <w:rsid w:val="009D1315"/>
    <w:rsid w:val="009E6C67"/>
    <w:rsid w:val="009F68C0"/>
    <w:rsid w:val="00A00313"/>
    <w:rsid w:val="00A140A5"/>
    <w:rsid w:val="00A204EE"/>
    <w:rsid w:val="00A24498"/>
    <w:rsid w:val="00A27B00"/>
    <w:rsid w:val="00A451B0"/>
    <w:rsid w:val="00A47EA8"/>
    <w:rsid w:val="00A50675"/>
    <w:rsid w:val="00A534EC"/>
    <w:rsid w:val="00A54807"/>
    <w:rsid w:val="00A635F9"/>
    <w:rsid w:val="00A766ED"/>
    <w:rsid w:val="00A77BA1"/>
    <w:rsid w:val="00A8238A"/>
    <w:rsid w:val="00A85F18"/>
    <w:rsid w:val="00A87B9B"/>
    <w:rsid w:val="00A939EC"/>
    <w:rsid w:val="00A9445D"/>
    <w:rsid w:val="00AD0D3F"/>
    <w:rsid w:val="00AD2E8D"/>
    <w:rsid w:val="00AE2E5D"/>
    <w:rsid w:val="00AE422E"/>
    <w:rsid w:val="00B143E3"/>
    <w:rsid w:val="00B14757"/>
    <w:rsid w:val="00B24CAE"/>
    <w:rsid w:val="00B354B2"/>
    <w:rsid w:val="00B37C0B"/>
    <w:rsid w:val="00B53C6E"/>
    <w:rsid w:val="00B56B92"/>
    <w:rsid w:val="00B57FA3"/>
    <w:rsid w:val="00B6041C"/>
    <w:rsid w:val="00B636DF"/>
    <w:rsid w:val="00B663C0"/>
    <w:rsid w:val="00B82621"/>
    <w:rsid w:val="00B85F67"/>
    <w:rsid w:val="00B9633B"/>
    <w:rsid w:val="00BA1B3D"/>
    <w:rsid w:val="00BD401F"/>
    <w:rsid w:val="00BF1E59"/>
    <w:rsid w:val="00C06EF5"/>
    <w:rsid w:val="00C23EE3"/>
    <w:rsid w:val="00C30F37"/>
    <w:rsid w:val="00C32A3D"/>
    <w:rsid w:val="00C40C5E"/>
    <w:rsid w:val="00C41389"/>
    <w:rsid w:val="00C415C6"/>
    <w:rsid w:val="00C4299C"/>
    <w:rsid w:val="00C522EC"/>
    <w:rsid w:val="00C56179"/>
    <w:rsid w:val="00C569FB"/>
    <w:rsid w:val="00C65F85"/>
    <w:rsid w:val="00C6777A"/>
    <w:rsid w:val="00C757E9"/>
    <w:rsid w:val="00C75C7F"/>
    <w:rsid w:val="00C958AB"/>
    <w:rsid w:val="00CA2187"/>
    <w:rsid w:val="00CB00A1"/>
    <w:rsid w:val="00CB08B3"/>
    <w:rsid w:val="00CB6087"/>
    <w:rsid w:val="00CC46E5"/>
    <w:rsid w:val="00CD2BA1"/>
    <w:rsid w:val="00CD4BCC"/>
    <w:rsid w:val="00CE7D48"/>
    <w:rsid w:val="00CF7082"/>
    <w:rsid w:val="00D00302"/>
    <w:rsid w:val="00D0584B"/>
    <w:rsid w:val="00D0711C"/>
    <w:rsid w:val="00D1066D"/>
    <w:rsid w:val="00D31153"/>
    <w:rsid w:val="00D315FC"/>
    <w:rsid w:val="00D4270B"/>
    <w:rsid w:val="00D457BF"/>
    <w:rsid w:val="00D47614"/>
    <w:rsid w:val="00D700E3"/>
    <w:rsid w:val="00D70E86"/>
    <w:rsid w:val="00D72DE4"/>
    <w:rsid w:val="00D75925"/>
    <w:rsid w:val="00D811E0"/>
    <w:rsid w:val="00D81209"/>
    <w:rsid w:val="00D948F1"/>
    <w:rsid w:val="00DA6FFD"/>
    <w:rsid w:val="00DA74A8"/>
    <w:rsid w:val="00DB53EE"/>
    <w:rsid w:val="00DC3F6B"/>
    <w:rsid w:val="00DC5F4B"/>
    <w:rsid w:val="00DD164D"/>
    <w:rsid w:val="00DD57A3"/>
    <w:rsid w:val="00DD7F44"/>
    <w:rsid w:val="00DE1A19"/>
    <w:rsid w:val="00DE1F00"/>
    <w:rsid w:val="00DE455E"/>
    <w:rsid w:val="00DE692F"/>
    <w:rsid w:val="00DE6AAD"/>
    <w:rsid w:val="00DE7803"/>
    <w:rsid w:val="00DF1694"/>
    <w:rsid w:val="00E04A8C"/>
    <w:rsid w:val="00E14AE7"/>
    <w:rsid w:val="00E20CC7"/>
    <w:rsid w:val="00E20ED4"/>
    <w:rsid w:val="00E34914"/>
    <w:rsid w:val="00E34ECB"/>
    <w:rsid w:val="00E35ECC"/>
    <w:rsid w:val="00E40D3E"/>
    <w:rsid w:val="00E40D55"/>
    <w:rsid w:val="00E41592"/>
    <w:rsid w:val="00E41E09"/>
    <w:rsid w:val="00E42CEA"/>
    <w:rsid w:val="00E46848"/>
    <w:rsid w:val="00E54003"/>
    <w:rsid w:val="00E60C4D"/>
    <w:rsid w:val="00E60FE4"/>
    <w:rsid w:val="00E61362"/>
    <w:rsid w:val="00E65B11"/>
    <w:rsid w:val="00E70870"/>
    <w:rsid w:val="00E742ED"/>
    <w:rsid w:val="00E74BA6"/>
    <w:rsid w:val="00E76273"/>
    <w:rsid w:val="00E87826"/>
    <w:rsid w:val="00E92CB3"/>
    <w:rsid w:val="00E93CF7"/>
    <w:rsid w:val="00EA29C1"/>
    <w:rsid w:val="00EA53CB"/>
    <w:rsid w:val="00EB0A1C"/>
    <w:rsid w:val="00EB1861"/>
    <w:rsid w:val="00EB60DA"/>
    <w:rsid w:val="00EC3BD6"/>
    <w:rsid w:val="00ED010C"/>
    <w:rsid w:val="00ED440F"/>
    <w:rsid w:val="00EE0F31"/>
    <w:rsid w:val="00EE1B0D"/>
    <w:rsid w:val="00EE2CFB"/>
    <w:rsid w:val="00EE3A8F"/>
    <w:rsid w:val="00EE6C3A"/>
    <w:rsid w:val="00F02226"/>
    <w:rsid w:val="00F02629"/>
    <w:rsid w:val="00F04140"/>
    <w:rsid w:val="00F04CE5"/>
    <w:rsid w:val="00F06999"/>
    <w:rsid w:val="00F13F10"/>
    <w:rsid w:val="00F206AC"/>
    <w:rsid w:val="00F25929"/>
    <w:rsid w:val="00F269DF"/>
    <w:rsid w:val="00F31979"/>
    <w:rsid w:val="00F322A8"/>
    <w:rsid w:val="00F350FF"/>
    <w:rsid w:val="00F369B5"/>
    <w:rsid w:val="00F41804"/>
    <w:rsid w:val="00F41E78"/>
    <w:rsid w:val="00F4284A"/>
    <w:rsid w:val="00F42ABC"/>
    <w:rsid w:val="00F505BA"/>
    <w:rsid w:val="00F52CFB"/>
    <w:rsid w:val="00F5317B"/>
    <w:rsid w:val="00F607BB"/>
    <w:rsid w:val="00F6499E"/>
    <w:rsid w:val="00F66225"/>
    <w:rsid w:val="00F66F10"/>
    <w:rsid w:val="00F6791D"/>
    <w:rsid w:val="00F70B37"/>
    <w:rsid w:val="00F74E9A"/>
    <w:rsid w:val="00F928BF"/>
    <w:rsid w:val="00FA214C"/>
    <w:rsid w:val="00FB3F1D"/>
    <w:rsid w:val="00FC357F"/>
    <w:rsid w:val="00FE0147"/>
    <w:rsid w:val="00FE76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A6F0F3"/>
  <w15:chartTrackingRefBased/>
  <w15:docId w15:val="{7D19EFA3-47B4-45E4-9179-9DDCE08B5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CA"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A7F15"/>
    <w:pPr>
      <w:spacing w:line="280" w:lineRule="auto"/>
    </w:pPr>
    <w:rPr>
      <w:color w:val="484240"/>
      <w:sz w:val="24"/>
    </w:rPr>
  </w:style>
  <w:style w:type="paragraph" w:styleId="Heading1">
    <w:name w:val="heading 1"/>
    <w:next w:val="body-text12ptleft-1"/>
    <w:link w:val="Heading1Char"/>
    <w:uiPriority w:val="9"/>
    <w:qFormat/>
    <w:rsid w:val="00E20ED4"/>
    <w:pPr>
      <w:keepNext/>
      <w:keepLines/>
      <w:suppressAutoHyphens/>
      <w:spacing w:before="400" w:after="240"/>
      <w:jc w:val="left"/>
      <w:outlineLvl w:val="0"/>
    </w:pPr>
    <w:rPr>
      <w:rFonts w:ascii="Garamond" w:hAnsi="Garamond"/>
      <w:b/>
      <w:color w:val="F14800" w:themeColor="accent2"/>
      <w:spacing w:val="5"/>
      <w:sz w:val="32"/>
      <w:szCs w:val="32"/>
    </w:rPr>
  </w:style>
  <w:style w:type="paragraph" w:styleId="Heading2">
    <w:name w:val="heading 2"/>
    <w:basedOn w:val="body-text12ptleft-1"/>
    <w:next w:val="Normal"/>
    <w:link w:val="Heading2Char"/>
    <w:uiPriority w:val="9"/>
    <w:unhideWhenUsed/>
    <w:qFormat/>
    <w:rsid w:val="00E20ED4"/>
    <w:pPr>
      <w:spacing w:before="240"/>
      <w:jc w:val="left"/>
      <w:outlineLvl w:val="1"/>
    </w:pPr>
    <w:rPr>
      <w:rFonts w:ascii="Garamond" w:hAnsi="Garamond"/>
      <w:b/>
      <w:color w:val="1867BE" w:themeColor="text1"/>
      <w:spacing w:val="5"/>
      <w:sz w:val="28"/>
      <w:szCs w:val="28"/>
    </w:rPr>
  </w:style>
  <w:style w:type="paragraph" w:styleId="Heading3">
    <w:name w:val="heading 3"/>
    <w:basedOn w:val="body-text12ptleft-1"/>
    <w:next w:val="Normal"/>
    <w:link w:val="Heading3Char"/>
    <w:uiPriority w:val="9"/>
    <w:unhideWhenUsed/>
    <w:qFormat/>
    <w:rsid w:val="00E20ED4"/>
    <w:pPr>
      <w:spacing w:after="200"/>
      <w:jc w:val="left"/>
      <w:outlineLvl w:val="2"/>
    </w:pPr>
    <w:rPr>
      <w:rFonts w:ascii="Garamond" w:hAnsi="Garamond"/>
      <w:b/>
      <w:spacing w:val="5"/>
      <w:szCs w:val="24"/>
    </w:rPr>
  </w:style>
  <w:style w:type="paragraph" w:styleId="Heading4">
    <w:name w:val="heading 4"/>
    <w:basedOn w:val="Normal"/>
    <w:next w:val="Normal"/>
    <w:link w:val="Heading4Char"/>
    <w:uiPriority w:val="9"/>
    <w:unhideWhenUsed/>
    <w:rsid w:val="00321164"/>
    <w:pPr>
      <w:spacing w:before="240" w:after="0"/>
      <w:jc w:val="left"/>
      <w:outlineLvl w:val="3"/>
    </w:pPr>
    <w:rPr>
      <w:rFonts w:ascii="Garamond" w:hAnsi="Garamond"/>
      <w:spacing w:val="10"/>
      <w:szCs w:val="22"/>
    </w:rPr>
  </w:style>
  <w:style w:type="paragraph" w:styleId="Heading5">
    <w:name w:val="heading 5"/>
    <w:basedOn w:val="Normal"/>
    <w:next w:val="Normal"/>
    <w:link w:val="Heading5Char"/>
    <w:uiPriority w:val="9"/>
    <w:unhideWhenUsed/>
    <w:rsid w:val="00973762"/>
    <w:pPr>
      <w:spacing w:before="200" w:after="0"/>
      <w:jc w:val="left"/>
      <w:outlineLvl w:val="4"/>
    </w:pPr>
    <w:rPr>
      <w:smallCaps/>
      <w:color w:val="B43500" w:themeColor="accent2" w:themeShade="BF"/>
      <w:spacing w:val="10"/>
      <w:sz w:val="22"/>
      <w:szCs w:val="26"/>
    </w:rPr>
  </w:style>
  <w:style w:type="paragraph" w:styleId="Heading6">
    <w:name w:val="heading 6"/>
    <w:basedOn w:val="Normal"/>
    <w:next w:val="Normal"/>
    <w:link w:val="Heading6Char"/>
    <w:uiPriority w:val="9"/>
    <w:unhideWhenUsed/>
    <w:rsid w:val="00973762"/>
    <w:pPr>
      <w:spacing w:after="0"/>
      <w:jc w:val="left"/>
      <w:outlineLvl w:val="5"/>
    </w:pPr>
    <w:rPr>
      <w:smallCaps/>
      <w:color w:val="F14800" w:themeColor="accent2"/>
      <w:spacing w:val="5"/>
      <w:sz w:val="22"/>
    </w:rPr>
  </w:style>
  <w:style w:type="paragraph" w:styleId="Heading7">
    <w:name w:val="heading 7"/>
    <w:basedOn w:val="Normal"/>
    <w:next w:val="Normal"/>
    <w:link w:val="Heading7Char"/>
    <w:uiPriority w:val="9"/>
    <w:semiHidden/>
    <w:unhideWhenUsed/>
    <w:qFormat/>
    <w:rsid w:val="00973762"/>
    <w:pPr>
      <w:spacing w:after="0"/>
      <w:jc w:val="left"/>
      <w:outlineLvl w:val="6"/>
    </w:pPr>
    <w:rPr>
      <w:b/>
      <w:smallCaps/>
      <w:color w:val="F14800" w:themeColor="accent2"/>
      <w:spacing w:val="10"/>
    </w:rPr>
  </w:style>
  <w:style w:type="paragraph" w:styleId="Heading8">
    <w:name w:val="heading 8"/>
    <w:basedOn w:val="Normal"/>
    <w:next w:val="Normal"/>
    <w:link w:val="Heading8Char"/>
    <w:uiPriority w:val="9"/>
    <w:semiHidden/>
    <w:unhideWhenUsed/>
    <w:qFormat/>
    <w:rsid w:val="00973762"/>
    <w:pPr>
      <w:spacing w:after="0"/>
      <w:jc w:val="left"/>
      <w:outlineLvl w:val="7"/>
    </w:pPr>
    <w:rPr>
      <w:b/>
      <w:i/>
      <w:smallCaps/>
      <w:color w:val="B43500" w:themeColor="accent2" w:themeShade="BF"/>
    </w:rPr>
  </w:style>
  <w:style w:type="paragraph" w:styleId="Heading9">
    <w:name w:val="heading 9"/>
    <w:basedOn w:val="Normal"/>
    <w:next w:val="Normal"/>
    <w:link w:val="Heading9Char"/>
    <w:uiPriority w:val="9"/>
    <w:semiHidden/>
    <w:unhideWhenUsed/>
    <w:qFormat/>
    <w:rsid w:val="00973762"/>
    <w:pPr>
      <w:spacing w:after="0"/>
      <w:jc w:val="left"/>
      <w:outlineLvl w:val="8"/>
    </w:pPr>
    <w:rPr>
      <w:b/>
      <w:i/>
      <w:smallCaps/>
      <w:color w:val="782300"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2ptleft-1">
    <w:name w:val="body-text_12pt_left-1"/>
    <w:basedOn w:val="Normal"/>
    <w:link w:val="body-text12ptleft-1Char"/>
    <w:qFormat/>
    <w:rsid w:val="00740923"/>
    <w:pPr>
      <w:tabs>
        <w:tab w:val="left" w:pos="3828"/>
        <w:tab w:val="left" w:pos="10773"/>
      </w:tabs>
      <w:adjustRightInd w:val="0"/>
      <w:snapToGrid w:val="0"/>
      <w:spacing w:after="240" w:line="281" w:lineRule="auto"/>
    </w:pPr>
    <w:rPr>
      <w:rFonts w:ascii="Arial" w:eastAsiaTheme="minorHAnsi" w:hAnsi="Arial"/>
      <w:iCs/>
      <w:noProof/>
      <w:lang w:eastAsia="zh-CN"/>
    </w:rPr>
  </w:style>
  <w:style w:type="paragraph" w:styleId="Title">
    <w:name w:val="Title"/>
    <w:aliases w:val="h1"/>
    <w:basedOn w:val="Normal"/>
    <w:next w:val="Normal"/>
    <w:link w:val="TitleChar"/>
    <w:uiPriority w:val="99"/>
    <w:qFormat/>
    <w:rsid w:val="004444CF"/>
    <w:pPr>
      <w:spacing w:after="0" w:line="240" w:lineRule="auto"/>
      <w:jc w:val="right"/>
    </w:pPr>
    <w:rPr>
      <w:rFonts w:ascii="Garamond" w:hAnsi="Garamond" w:cs="Garamond"/>
      <w:b/>
      <w:bCs/>
      <w:color w:val="FFFFFF"/>
      <w:sz w:val="40"/>
      <w:szCs w:val="40"/>
    </w:rPr>
  </w:style>
  <w:style w:type="character" w:customStyle="1" w:styleId="TitleChar">
    <w:name w:val="Title Char"/>
    <w:aliases w:val="h1 Char"/>
    <w:basedOn w:val="DefaultParagraphFont"/>
    <w:link w:val="Title"/>
    <w:uiPriority w:val="99"/>
    <w:rsid w:val="004444CF"/>
    <w:rPr>
      <w:rFonts w:ascii="Garamond" w:hAnsi="Garamond" w:cs="Garamond"/>
      <w:b/>
      <w:bCs/>
      <w:color w:val="FFFFFF"/>
      <w:sz w:val="40"/>
      <w:szCs w:val="40"/>
    </w:rPr>
  </w:style>
  <w:style w:type="paragraph" w:customStyle="1" w:styleId="TableText10ptleft-1">
    <w:name w:val="TableText_10pt_left-1"/>
    <w:basedOn w:val="body-text12ptleft-1"/>
    <w:link w:val="TableText10ptleft-1Char"/>
    <w:rsid w:val="00740923"/>
    <w:pPr>
      <w:framePr w:hSpace="113" w:vSpace="113" w:wrap="around" w:vAnchor="page" w:hAnchor="margin" w:y="7332"/>
      <w:spacing w:after="60" w:line="276" w:lineRule="auto"/>
      <w:suppressOverlap/>
      <w:jc w:val="left"/>
    </w:pPr>
    <w:rPr>
      <w:sz w:val="20"/>
    </w:rPr>
  </w:style>
  <w:style w:type="paragraph" w:styleId="Header">
    <w:name w:val="header"/>
    <w:aliases w:val="header"/>
    <w:basedOn w:val="Normal"/>
    <w:link w:val="HeaderChar"/>
    <w:uiPriority w:val="99"/>
    <w:unhideWhenUsed/>
    <w:rsid w:val="007226F1"/>
    <w:pPr>
      <w:tabs>
        <w:tab w:val="center" w:pos="4680"/>
        <w:tab w:val="right" w:pos="9360"/>
      </w:tabs>
      <w:spacing w:after="0"/>
      <w:jc w:val="right"/>
    </w:pPr>
    <w:rPr>
      <w:rFonts w:ascii="Garamond" w:hAnsi="Garamond"/>
      <w:sz w:val="20"/>
    </w:rPr>
  </w:style>
  <w:style w:type="character" w:customStyle="1" w:styleId="HeaderChar">
    <w:name w:val="Header Char"/>
    <w:aliases w:val="header Char"/>
    <w:basedOn w:val="DefaultParagraphFont"/>
    <w:link w:val="Header"/>
    <w:uiPriority w:val="99"/>
    <w:rsid w:val="007226F1"/>
    <w:rPr>
      <w:rFonts w:ascii="Garamond" w:hAnsi="Garamond"/>
      <w:color w:val="484240"/>
    </w:rPr>
  </w:style>
  <w:style w:type="paragraph" w:styleId="Footer">
    <w:name w:val="footer"/>
    <w:aliases w:val="footer"/>
    <w:basedOn w:val="Normal"/>
    <w:link w:val="FooterChar"/>
    <w:uiPriority w:val="99"/>
    <w:unhideWhenUsed/>
    <w:rsid w:val="004F07B2"/>
    <w:pPr>
      <w:tabs>
        <w:tab w:val="left" w:pos="4820"/>
        <w:tab w:val="right" w:pos="13608"/>
      </w:tabs>
      <w:ind w:left="1843"/>
    </w:pPr>
    <w:rPr>
      <w:sz w:val="16"/>
    </w:rPr>
  </w:style>
  <w:style w:type="character" w:customStyle="1" w:styleId="FooterChar">
    <w:name w:val="Footer Char"/>
    <w:aliases w:val="footer Char"/>
    <w:basedOn w:val="DefaultParagraphFont"/>
    <w:link w:val="Footer"/>
    <w:uiPriority w:val="99"/>
    <w:rsid w:val="004F07B2"/>
    <w:rPr>
      <w:color w:val="484240"/>
      <w:sz w:val="16"/>
    </w:rPr>
  </w:style>
  <w:style w:type="character" w:customStyle="1" w:styleId="Heading1Char">
    <w:name w:val="Heading 1 Char"/>
    <w:basedOn w:val="DefaultParagraphFont"/>
    <w:link w:val="Heading1"/>
    <w:uiPriority w:val="9"/>
    <w:rsid w:val="00E20ED4"/>
    <w:rPr>
      <w:rFonts w:ascii="Garamond" w:hAnsi="Garamond"/>
      <w:b/>
      <w:color w:val="F14800" w:themeColor="accent2"/>
      <w:spacing w:val="5"/>
      <w:sz w:val="32"/>
      <w:szCs w:val="32"/>
    </w:rPr>
  </w:style>
  <w:style w:type="character" w:customStyle="1" w:styleId="Heading2Char">
    <w:name w:val="Heading 2 Char"/>
    <w:basedOn w:val="DefaultParagraphFont"/>
    <w:link w:val="Heading2"/>
    <w:uiPriority w:val="9"/>
    <w:rsid w:val="00E20ED4"/>
    <w:rPr>
      <w:rFonts w:ascii="Garamond" w:eastAsiaTheme="minorHAnsi" w:hAnsi="Garamond"/>
      <w:b/>
      <w:iCs/>
      <w:noProof/>
      <w:color w:val="1867BE" w:themeColor="text1"/>
      <w:spacing w:val="5"/>
      <w:sz w:val="28"/>
      <w:szCs w:val="28"/>
      <w:lang w:eastAsia="zh-CN"/>
    </w:rPr>
  </w:style>
  <w:style w:type="character" w:customStyle="1" w:styleId="Heading3Char">
    <w:name w:val="Heading 3 Char"/>
    <w:basedOn w:val="DefaultParagraphFont"/>
    <w:link w:val="Heading3"/>
    <w:uiPriority w:val="9"/>
    <w:rsid w:val="00E20ED4"/>
    <w:rPr>
      <w:rFonts w:ascii="Garamond" w:eastAsiaTheme="minorHAnsi" w:hAnsi="Garamond"/>
      <w:b/>
      <w:iCs/>
      <w:noProof/>
      <w:color w:val="484240"/>
      <w:spacing w:val="5"/>
      <w:sz w:val="24"/>
      <w:szCs w:val="24"/>
      <w:lang w:eastAsia="zh-CN"/>
    </w:rPr>
  </w:style>
  <w:style w:type="character" w:customStyle="1" w:styleId="Heading4Char">
    <w:name w:val="Heading 4 Char"/>
    <w:basedOn w:val="DefaultParagraphFont"/>
    <w:link w:val="Heading4"/>
    <w:uiPriority w:val="9"/>
    <w:rsid w:val="00321164"/>
    <w:rPr>
      <w:rFonts w:ascii="Garamond" w:hAnsi="Garamond"/>
      <w:color w:val="484240"/>
      <w:spacing w:val="10"/>
      <w:sz w:val="24"/>
      <w:szCs w:val="22"/>
    </w:rPr>
  </w:style>
  <w:style w:type="character" w:customStyle="1" w:styleId="Heading5Char">
    <w:name w:val="Heading 5 Char"/>
    <w:basedOn w:val="DefaultParagraphFont"/>
    <w:link w:val="Heading5"/>
    <w:uiPriority w:val="9"/>
    <w:rsid w:val="00973762"/>
    <w:rPr>
      <w:smallCaps/>
      <w:color w:val="B43500" w:themeColor="accent2" w:themeShade="BF"/>
      <w:spacing w:val="10"/>
      <w:sz w:val="22"/>
      <w:szCs w:val="26"/>
    </w:rPr>
  </w:style>
  <w:style w:type="character" w:customStyle="1" w:styleId="Heading6Char">
    <w:name w:val="Heading 6 Char"/>
    <w:basedOn w:val="DefaultParagraphFont"/>
    <w:link w:val="Heading6"/>
    <w:uiPriority w:val="9"/>
    <w:rsid w:val="00973762"/>
    <w:rPr>
      <w:smallCaps/>
      <w:color w:val="F14800" w:themeColor="accent2"/>
      <w:spacing w:val="5"/>
      <w:sz w:val="22"/>
    </w:rPr>
  </w:style>
  <w:style w:type="character" w:customStyle="1" w:styleId="Heading7Char">
    <w:name w:val="Heading 7 Char"/>
    <w:basedOn w:val="DefaultParagraphFont"/>
    <w:link w:val="Heading7"/>
    <w:uiPriority w:val="9"/>
    <w:semiHidden/>
    <w:rsid w:val="00973762"/>
    <w:rPr>
      <w:b/>
      <w:smallCaps/>
      <w:color w:val="F14800" w:themeColor="accent2"/>
      <w:spacing w:val="10"/>
    </w:rPr>
  </w:style>
  <w:style w:type="character" w:customStyle="1" w:styleId="Heading8Char">
    <w:name w:val="Heading 8 Char"/>
    <w:basedOn w:val="DefaultParagraphFont"/>
    <w:link w:val="Heading8"/>
    <w:uiPriority w:val="9"/>
    <w:semiHidden/>
    <w:rsid w:val="00973762"/>
    <w:rPr>
      <w:b/>
      <w:i/>
      <w:smallCaps/>
      <w:color w:val="B43500" w:themeColor="accent2" w:themeShade="BF"/>
    </w:rPr>
  </w:style>
  <w:style w:type="character" w:customStyle="1" w:styleId="Heading9Char">
    <w:name w:val="Heading 9 Char"/>
    <w:basedOn w:val="DefaultParagraphFont"/>
    <w:link w:val="Heading9"/>
    <w:uiPriority w:val="9"/>
    <w:semiHidden/>
    <w:rsid w:val="00973762"/>
    <w:rPr>
      <w:b/>
      <w:i/>
      <w:smallCaps/>
      <w:color w:val="782300" w:themeColor="accent2" w:themeShade="7F"/>
    </w:rPr>
  </w:style>
  <w:style w:type="paragraph" w:styleId="Caption">
    <w:name w:val="caption"/>
    <w:basedOn w:val="Normal"/>
    <w:next w:val="Normal"/>
    <w:uiPriority w:val="35"/>
    <w:semiHidden/>
    <w:unhideWhenUsed/>
    <w:qFormat/>
    <w:rsid w:val="00973762"/>
    <w:rPr>
      <w:b/>
      <w:bCs/>
      <w:caps/>
      <w:sz w:val="16"/>
      <w:szCs w:val="18"/>
    </w:rPr>
  </w:style>
  <w:style w:type="character" w:customStyle="1" w:styleId="csitalic">
    <w:name w:val="cs_italic"/>
    <w:basedOn w:val="csbold"/>
    <w:uiPriority w:val="99"/>
    <w:qFormat/>
    <w:rsid w:val="00744297"/>
    <w:rPr>
      <w:b w:val="0"/>
      <w:bCs/>
      <w:i/>
    </w:rPr>
  </w:style>
  <w:style w:type="character" w:customStyle="1" w:styleId="csbolditalic">
    <w:name w:val="cs_bolditalic"/>
    <w:basedOn w:val="csitalic"/>
    <w:uiPriority w:val="1"/>
    <w:qFormat/>
    <w:rsid w:val="00744297"/>
    <w:rPr>
      <w:b/>
      <w:bCs/>
      <w:i/>
    </w:rPr>
  </w:style>
  <w:style w:type="paragraph" w:customStyle="1" w:styleId="cssuperscript">
    <w:name w:val="cs_superscript"/>
    <w:basedOn w:val="body-text12ptleft-1ns"/>
    <w:link w:val="cssuperscriptChar"/>
    <w:qFormat/>
    <w:rsid w:val="00744297"/>
    <w:rPr>
      <w:vertAlign w:val="superscript"/>
    </w:rPr>
  </w:style>
  <w:style w:type="paragraph" w:styleId="FootnoteText">
    <w:name w:val="footnote text"/>
    <w:basedOn w:val="Normal"/>
    <w:link w:val="FootnoteTextChar"/>
    <w:uiPriority w:val="99"/>
    <w:semiHidden/>
    <w:unhideWhenUsed/>
    <w:rsid w:val="00744297"/>
    <w:pPr>
      <w:spacing w:after="0" w:line="240" w:lineRule="auto"/>
    </w:pPr>
    <w:rPr>
      <w:sz w:val="20"/>
    </w:rPr>
  </w:style>
  <w:style w:type="table" w:styleId="MediumList2-Accent1">
    <w:name w:val="Medium List 2 Accent 1"/>
    <w:basedOn w:val="TableNormal"/>
    <w:uiPriority w:val="66"/>
    <w:rsid w:val="00A635F9"/>
    <w:pPr>
      <w:spacing w:after="0" w:line="240" w:lineRule="auto"/>
      <w:jc w:val="left"/>
    </w:pPr>
    <w:rPr>
      <w:rFonts w:asciiTheme="majorHAnsi" w:eastAsiaTheme="majorEastAsia" w:hAnsiTheme="majorHAnsi" w:cstheme="majorBidi"/>
      <w:color w:val="1867BE" w:themeColor="text1"/>
      <w:sz w:val="22"/>
      <w:szCs w:val="22"/>
      <w:lang w:val="en-US"/>
    </w:rPr>
    <w:tblPr>
      <w:tblStyleRowBandSize w:val="1"/>
      <w:tblStyleColBandSize w:val="1"/>
      <w:tblBorders>
        <w:top w:val="single" w:sz="8" w:space="0" w:color="1867BE" w:themeColor="accent1"/>
        <w:left w:val="single" w:sz="8" w:space="0" w:color="1867BE" w:themeColor="accent1"/>
        <w:bottom w:val="single" w:sz="8" w:space="0" w:color="1867BE" w:themeColor="accent1"/>
        <w:right w:val="single" w:sz="8" w:space="0" w:color="1867BE" w:themeColor="accent1"/>
      </w:tblBorders>
    </w:tblPr>
    <w:tblStylePr w:type="firstRow">
      <w:rPr>
        <w:sz w:val="24"/>
        <w:szCs w:val="24"/>
      </w:rPr>
      <w:tblPr/>
      <w:tcPr>
        <w:tcBorders>
          <w:top w:val="nil"/>
          <w:left w:val="nil"/>
          <w:bottom w:val="single" w:sz="24" w:space="0" w:color="1867BE" w:themeColor="accent1"/>
          <w:right w:val="nil"/>
          <w:insideH w:val="nil"/>
          <w:insideV w:val="nil"/>
        </w:tcBorders>
        <w:shd w:val="clear" w:color="auto" w:fill="FFFFFF" w:themeFill="background1"/>
      </w:tcPr>
    </w:tblStylePr>
    <w:tblStylePr w:type="lastRow">
      <w:tblPr/>
      <w:tcPr>
        <w:tcBorders>
          <w:top w:val="single" w:sz="8" w:space="0" w:color="1867B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67BE" w:themeColor="accent1"/>
          <w:insideH w:val="nil"/>
          <w:insideV w:val="nil"/>
        </w:tcBorders>
        <w:shd w:val="clear" w:color="auto" w:fill="FFFFFF" w:themeFill="background1"/>
      </w:tcPr>
    </w:tblStylePr>
    <w:tblStylePr w:type="lastCol">
      <w:tblPr/>
      <w:tcPr>
        <w:tcBorders>
          <w:top w:val="nil"/>
          <w:left w:val="single" w:sz="8" w:space="0" w:color="1867B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D8F6" w:themeFill="accent1" w:themeFillTint="3F"/>
      </w:tcPr>
    </w:tblStylePr>
    <w:tblStylePr w:type="band1Horz">
      <w:tblPr/>
      <w:tcPr>
        <w:tcBorders>
          <w:top w:val="nil"/>
          <w:bottom w:val="nil"/>
          <w:insideH w:val="nil"/>
          <w:insideV w:val="nil"/>
        </w:tcBorders>
        <w:shd w:val="clear" w:color="auto" w:fill="BDD8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list-bullet12pt-1">
    <w:name w:val="list-bullet_12pt-1"/>
    <w:basedOn w:val="body-text12ptleft-1"/>
    <w:link w:val="list-bullet12pt-1Char"/>
    <w:qFormat/>
    <w:rsid w:val="00A87B9B"/>
    <w:pPr>
      <w:numPr>
        <w:numId w:val="6"/>
      </w:numPr>
      <w:ind w:left="680" w:hanging="340"/>
    </w:pPr>
  </w:style>
  <w:style w:type="character" w:customStyle="1" w:styleId="body-text12ptleft-1nsChar">
    <w:name w:val="body-text_12pt_left-1_ns Char"/>
    <w:basedOn w:val="body-text12ptleft-1Char"/>
    <w:link w:val="body-text12ptleft-1ns"/>
    <w:rsid w:val="00740923"/>
    <w:rPr>
      <w:rFonts w:ascii="Arial" w:eastAsiaTheme="minorHAnsi" w:hAnsi="Arial"/>
      <w:iCs/>
      <w:noProof/>
      <w:color w:val="484240"/>
      <w:sz w:val="24"/>
      <w:lang w:eastAsia="zh-CN"/>
    </w:rPr>
  </w:style>
  <w:style w:type="character" w:customStyle="1" w:styleId="cssuperscriptChar">
    <w:name w:val="cs_superscript Char"/>
    <w:basedOn w:val="body-text12ptleft-1nsChar"/>
    <w:link w:val="cssuperscript"/>
    <w:rsid w:val="00744297"/>
    <w:rPr>
      <w:rFonts w:ascii="Arial" w:eastAsiaTheme="minorHAnsi" w:hAnsi="Arial"/>
      <w:iCs/>
      <w:noProof/>
      <w:color w:val="484240"/>
      <w:sz w:val="24"/>
      <w:vertAlign w:val="superscript"/>
      <w:lang w:eastAsia="zh-CN"/>
    </w:rPr>
  </w:style>
  <w:style w:type="character" w:customStyle="1" w:styleId="FootnoteTextChar">
    <w:name w:val="Footnote Text Char"/>
    <w:basedOn w:val="DefaultParagraphFont"/>
    <w:link w:val="FootnoteText"/>
    <w:uiPriority w:val="99"/>
    <w:semiHidden/>
    <w:rsid w:val="00744297"/>
    <w:rPr>
      <w:color w:val="484240"/>
    </w:rPr>
  </w:style>
  <w:style w:type="character" w:styleId="FootnoteReference">
    <w:name w:val="footnote reference"/>
    <w:basedOn w:val="DefaultParagraphFont"/>
    <w:uiPriority w:val="99"/>
    <w:semiHidden/>
    <w:unhideWhenUsed/>
    <w:rsid w:val="00744297"/>
    <w:rPr>
      <w:vertAlign w:val="superscript"/>
    </w:rPr>
  </w:style>
  <w:style w:type="paragraph" w:customStyle="1" w:styleId="list-numeric12pt-1">
    <w:name w:val="list-numeric_12pt-1"/>
    <w:basedOn w:val="list-bullet12pt-1"/>
    <w:link w:val="list-numeric12pt-1Char"/>
    <w:qFormat/>
    <w:rsid w:val="00A87B9B"/>
    <w:pPr>
      <w:numPr>
        <w:numId w:val="7"/>
      </w:numPr>
      <w:ind w:left="426" w:hanging="426"/>
    </w:pPr>
  </w:style>
  <w:style w:type="paragraph" w:styleId="TOCHeading">
    <w:name w:val="TOC Heading"/>
    <w:basedOn w:val="Heading1"/>
    <w:next w:val="Normal"/>
    <w:uiPriority w:val="39"/>
    <w:semiHidden/>
    <w:unhideWhenUsed/>
    <w:qFormat/>
    <w:rsid w:val="00973762"/>
    <w:pPr>
      <w:outlineLvl w:val="9"/>
    </w:pPr>
  </w:style>
  <w:style w:type="character" w:customStyle="1" w:styleId="list-bullet12pt-1Char">
    <w:name w:val="list-bullet_12pt-1 Char"/>
    <w:basedOn w:val="body-text12ptleft-1Char"/>
    <w:link w:val="list-bullet12pt-1"/>
    <w:rsid w:val="00A87B9B"/>
    <w:rPr>
      <w:rFonts w:ascii="Arial" w:eastAsiaTheme="minorHAnsi" w:hAnsi="Arial"/>
      <w:iCs/>
      <w:noProof/>
      <w:color w:val="484240"/>
      <w:sz w:val="24"/>
      <w:lang w:eastAsia="zh-CN"/>
    </w:rPr>
  </w:style>
  <w:style w:type="paragraph" w:customStyle="1" w:styleId="Heading1Shaded">
    <w:name w:val="Heading 1 Shaded"/>
    <w:basedOn w:val="Heading1"/>
    <w:link w:val="Heading1ShadedChar"/>
    <w:qFormat/>
    <w:rsid w:val="00EA53CB"/>
    <w:pPr>
      <w:shd w:val="clear" w:color="auto" w:fill="F14800" w:themeFill="accent2"/>
    </w:pPr>
    <w:rPr>
      <w:color w:val="FFFFFF" w:themeColor="background1"/>
    </w:rPr>
  </w:style>
  <w:style w:type="table" w:styleId="TableGrid">
    <w:name w:val="Table Grid"/>
    <w:aliases w:val="CSA"/>
    <w:basedOn w:val="TableNormal"/>
    <w:uiPriority w:val="39"/>
    <w:rsid w:val="005758F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04EE"/>
    <w:rPr>
      <w:color w:val="1867BE" w:themeColor="accent1"/>
      <w:u w:val="single"/>
    </w:rPr>
  </w:style>
  <w:style w:type="character" w:customStyle="1" w:styleId="list-numeric12pt-1Char">
    <w:name w:val="list-numeric_12pt-1 Char"/>
    <w:basedOn w:val="list-bullet12pt-1Char"/>
    <w:link w:val="list-numeric12pt-1"/>
    <w:rsid w:val="00A87B9B"/>
    <w:rPr>
      <w:rFonts w:ascii="Arial" w:eastAsiaTheme="minorHAnsi" w:hAnsi="Arial"/>
      <w:iCs/>
      <w:noProof/>
      <w:color w:val="484240"/>
      <w:sz w:val="24"/>
      <w:lang w:eastAsia="zh-CN"/>
    </w:rPr>
  </w:style>
  <w:style w:type="paragraph" w:styleId="BodyText">
    <w:name w:val="Body Text"/>
    <w:basedOn w:val="Normal"/>
    <w:link w:val="BodyTextChar"/>
    <w:uiPriority w:val="1"/>
    <w:semiHidden/>
    <w:unhideWhenUsed/>
    <w:qFormat/>
    <w:rsid w:val="00EA53CB"/>
    <w:pPr>
      <w:widowControl w:val="0"/>
      <w:autoSpaceDE w:val="0"/>
      <w:autoSpaceDN w:val="0"/>
      <w:adjustRightInd w:val="0"/>
      <w:spacing w:after="0" w:line="240" w:lineRule="auto"/>
      <w:jc w:val="left"/>
    </w:pPr>
    <w:rPr>
      <w:rFonts w:ascii="Trebuchet MS" w:hAnsi="Trebuchet MS" w:cs="Trebuchet MS"/>
      <w:b/>
      <w:bCs/>
      <w:color w:val="auto"/>
      <w:sz w:val="23"/>
      <w:szCs w:val="23"/>
      <w:lang w:val="en-US" w:eastAsia="zh-CN"/>
    </w:rPr>
  </w:style>
  <w:style w:type="character" w:styleId="PageNumber">
    <w:name w:val="page number"/>
    <w:basedOn w:val="DefaultParagraphFont"/>
    <w:uiPriority w:val="99"/>
    <w:semiHidden/>
    <w:unhideWhenUsed/>
    <w:rsid w:val="00CE7D48"/>
  </w:style>
  <w:style w:type="character" w:customStyle="1" w:styleId="cscerulean">
    <w:name w:val="cs_cerulean"/>
    <w:basedOn w:val="DefaultParagraphFont"/>
    <w:uiPriority w:val="1"/>
    <w:qFormat/>
    <w:rsid w:val="00601369"/>
    <w:rPr>
      <w:b/>
      <w:color w:val="1867BE"/>
    </w:rPr>
  </w:style>
  <w:style w:type="paragraph" w:customStyle="1" w:styleId="page-number">
    <w:name w:val="page-number"/>
    <w:autoRedefine/>
    <w:qFormat/>
    <w:rsid w:val="00580572"/>
    <w:pPr>
      <w:framePr w:wrap="none" w:vAnchor="text" w:hAnchor="margin" w:xAlign="right" w:y="1"/>
    </w:pPr>
    <w:rPr>
      <w:rFonts w:ascii="Arial" w:hAnsi="Arial"/>
      <w:color w:val="878B8D" w:themeColor="accent6"/>
      <w:sz w:val="16"/>
    </w:rPr>
  </w:style>
  <w:style w:type="character" w:customStyle="1" w:styleId="Heading1ShadedChar">
    <w:name w:val="Heading 1 Shaded Char"/>
    <w:basedOn w:val="Heading1Char"/>
    <w:link w:val="Heading1Shaded"/>
    <w:rsid w:val="00EA53CB"/>
    <w:rPr>
      <w:rFonts w:asciiTheme="majorHAnsi" w:hAnsiTheme="majorHAnsi"/>
      <w:b/>
      <w:color w:val="FFFFFF" w:themeColor="background1"/>
      <w:spacing w:val="5"/>
      <w:sz w:val="32"/>
      <w:szCs w:val="32"/>
      <w:shd w:val="clear" w:color="auto" w:fill="F14800" w:themeFill="accent2"/>
    </w:rPr>
  </w:style>
  <w:style w:type="character" w:customStyle="1" w:styleId="csbold">
    <w:name w:val="cs_bold"/>
    <w:basedOn w:val="DefaultParagraphFont"/>
    <w:uiPriority w:val="99"/>
    <w:qFormat/>
    <w:rsid w:val="00384561"/>
    <w:rPr>
      <w:b/>
      <w:bCs/>
    </w:rPr>
  </w:style>
  <w:style w:type="paragraph" w:customStyle="1" w:styleId="body-text12ptleft-1ns">
    <w:name w:val="body-text_12pt_left-1_ns"/>
    <w:basedOn w:val="body-text12ptleft-1"/>
    <w:next w:val="body-text12ptleft-1"/>
    <w:link w:val="body-text12ptleft-1nsChar"/>
    <w:qFormat/>
    <w:rsid w:val="00740923"/>
    <w:pPr>
      <w:spacing w:after="0" w:line="276" w:lineRule="auto"/>
    </w:pPr>
  </w:style>
  <w:style w:type="character" w:styleId="FollowedHyperlink">
    <w:name w:val="FollowedHyperlink"/>
    <w:basedOn w:val="DefaultParagraphFont"/>
    <w:uiPriority w:val="99"/>
    <w:semiHidden/>
    <w:unhideWhenUsed/>
    <w:rsid w:val="00384561"/>
    <w:rPr>
      <w:color w:val="C6DAE7" w:themeColor="followedHyperlink"/>
      <w:u w:val="single"/>
    </w:rPr>
  </w:style>
  <w:style w:type="character" w:styleId="UnresolvedMention">
    <w:name w:val="Unresolved Mention"/>
    <w:basedOn w:val="DefaultParagraphFont"/>
    <w:uiPriority w:val="99"/>
    <w:semiHidden/>
    <w:unhideWhenUsed/>
    <w:rsid w:val="00DE455E"/>
    <w:rPr>
      <w:color w:val="605E5C"/>
      <w:shd w:val="clear" w:color="auto" w:fill="E1DFDD"/>
    </w:rPr>
  </w:style>
  <w:style w:type="table" w:styleId="LightList">
    <w:name w:val="Light List"/>
    <w:basedOn w:val="TableNormal"/>
    <w:uiPriority w:val="61"/>
    <w:rsid w:val="0011223B"/>
    <w:pPr>
      <w:spacing w:after="0" w:line="240" w:lineRule="auto"/>
      <w:jc w:val="left"/>
    </w:pPr>
    <w:rPr>
      <w:sz w:val="22"/>
      <w:szCs w:val="22"/>
      <w:lang w:val="en-US"/>
    </w:rPr>
    <w:tblPr>
      <w:tblStyleRowBandSize w:val="1"/>
      <w:tblStyleColBandSize w:val="1"/>
      <w:tblBorders>
        <w:top w:val="single" w:sz="8" w:space="0" w:color="1867BE" w:themeColor="text1"/>
        <w:left w:val="single" w:sz="8" w:space="0" w:color="1867BE" w:themeColor="text1"/>
        <w:bottom w:val="single" w:sz="8" w:space="0" w:color="1867BE" w:themeColor="text1"/>
        <w:right w:val="single" w:sz="8" w:space="0" w:color="1867BE" w:themeColor="text1"/>
      </w:tblBorders>
    </w:tblPr>
    <w:tblStylePr w:type="firstRow">
      <w:pPr>
        <w:spacing w:before="0" w:after="0" w:line="240" w:lineRule="auto"/>
      </w:pPr>
      <w:rPr>
        <w:b/>
        <w:bCs/>
        <w:color w:val="FFFFFF" w:themeColor="background1"/>
      </w:rPr>
      <w:tblPr/>
      <w:tcPr>
        <w:shd w:val="clear" w:color="auto" w:fill="1867BE" w:themeFill="text1"/>
      </w:tcPr>
    </w:tblStylePr>
    <w:tblStylePr w:type="lastRow">
      <w:pPr>
        <w:spacing w:before="0" w:after="0" w:line="240" w:lineRule="auto"/>
      </w:pPr>
      <w:rPr>
        <w:b/>
        <w:bCs/>
      </w:rPr>
      <w:tblPr/>
      <w:tcPr>
        <w:tcBorders>
          <w:top w:val="double" w:sz="6" w:space="0" w:color="1867BE" w:themeColor="text1"/>
          <w:left w:val="single" w:sz="8" w:space="0" w:color="1867BE" w:themeColor="text1"/>
          <w:bottom w:val="single" w:sz="8" w:space="0" w:color="1867BE" w:themeColor="text1"/>
          <w:right w:val="single" w:sz="8" w:space="0" w:color="1867BE" w:themeColor="text1"/>
        </w:tcBorders>
      </w:tcPr>
    </w:tblStylePr>
    <w:tblStylePr w:type="firstCol">
      <w:rPr>
        <w:b/>
        <w:bCs/>
      </w:rPr>
    </w:tblStylePr>
    <w:tblStylePr w:type="lastCol">
      <w:rPr>
        <w:b/>
        <w:bCs/>
      </w:rPr>
    </w:tblStylePr>
    <w:tblStylePr w:type="band1Vert">
      <w:tblPr/>
      <w:tcPr>
        <w:tcBorders>
          <w:top w:val="single" w:sz="8" w:space="0" w:color="1867BE" w:themeColor="text1"/>
          <w:left w:val="single" w:sz="8" w:space="0" w:color="1867BE" w:themeColor="text1"/>
          <w:bottom w:val="single" w:sz="8" w:space="0" w:color="1867BE" w:themeColor="text1"/>
          <w:right w:val="single" w:sz="8" w:space="0" w:color="1867BE" w:themeColor="text1"/>
        </w:tcBorders>
      </w:tcPr>
    </w:tblStylePr>
    <w:tblStylePr w:type="band1Horz">
      <w:tblPr/>
      <w:tcPr>
        <w:tcBorders>
          <w:top w:val="single" w:sz="8" w:space="0" w:color="1867BE" w:themeColor="text1"/>
          <w:left w:val="single" w:sz="8" w:space="0" w:color="1867BE" w:themeColor="text1"/>
          <w:bottom w:val="single" w:sz="8" w:space="0" w:color="1867BE" w:themeColor="text1"/>
          <w:right w:val="single" w:sz="8" w:space="0" w:color="1867BE" w:themeColor="text1"/>
        </w:tcBorders>
      </w:tcPr>
    </w:tblStylePr>
  </w:style>
  <w:style w:type="character" w:styleId="PlaceholderText">
    <w:name w:val="Placeholder Text"/>
    <w:basedOn w:val="DefaultParagraphFont"/>
    <w:uiPriority w:val="99"/>
    <w:semiHidden/>
    <w:rsid w:val="00580572"/>
    <w:rPr>
      <w:color w:val="808080"/>
    </w:rPr>
  </w:style>
  <w:style w:type="character" w:customStyle="1" w:styleId="body-text12ptleft-1Char">
    <w:name w:val="body-text_12pt_left-1 Char"/>
    <w:basedOn w:val="DefaultParagraphFont"/>
    <w:link w:val="body-text12ptleft-1"/>
    <w:rsid w:val="00740923"/>
    <w:rPr>
      <w:rFonts w:ascii="Arial" w:eastAsiaTheme="minorHAnsi" w:hAnsi="Arial"/>
      <w:iCs/>
      <w:noProof/>
      <w:color w:val="484240"/>
      <w:sz w:val="24"/>
      <w:lang w:eastAsia="zh-CN"/>
    </w:rPr>
  </w:style>
  <w:style w:type="character" w:customStyle="1" w:styleId="TableText10ptleft-1Char">
    <w:name w:val="TableText_10pt_left-1 Char"/>
    <w:basedOn w:val="body-text12ptleft-1Char"/>
    <w:link w:val="TableText10ptleft-1"/>
    <w:rsid w:val="00740923"/>
    <w:rPr>
      <w:rFonts w:ascii="Arial" w:eastAsiaTheme="minorHAnsi" w:hAnsi="Arial"/>
      <w:iCs/>
      <w:noProof/>
      <w:color w:val="484240"/>
      <w:sz w:val="24"/>
      <w:lang w:eastAsia="zh-CN"/>
    </w:rPr>
  </w:style>
  <w:style w:type="character" w:customStyle="1" w:styleId="BodyTextChar">
    <w:name w:val="Body Text Char"/>
    <w:basedOn w:val="DefaultParagraphFont"/>
    <w:link w:val="BodyText"/>
    <w:uiPriority w:val="1"/>
    <w:semiHidden/>
    <w:rsid w:val="00EA53CB"/>
    <w:rPr>
      <w:rFonts w:ascii="Trebuchet MS" w:hAnsi="Trebuchet MS" w:cs="Trebuchet MS"/>
      <w:b/>
      <w:bCs/>
      <w:sz w:val="23"/>
      <w:szCs w:val="23"/>
      <w:lang w:val="en-US" w:eastAsia="zh-CN"/>
    </w:rPr>
  </w:style>
  <w:style w:type="paragraph" w:customStyle="1" w:styleId="body-text12ptleft-2">
    <w:name w:val="body-text_12pt_left-2"/>
    <w:basedOn w:val="body-text12ptleft-1"/>
    <w:link w:val="body-text12ptleft-2Char"/>
    <w:qFormat/>
    <w:rsid w:val="00770E3F"/>
    <w:pPr>
      <w:ind w:left="426"/>
    </w:pPr>
  </w:style>
  <w:style w:type="paragraph" w:customStyle="1" w:styleId="list-bullet12pt-2">
    <w:name w:val="list-bullet_12pt-2"/>
    <w:basedOn w:val="list-bullet12pt-1"/>
    <w:link w:val="list-bullet12pt-2Char"/>
    <w:qFormat/>
    <w:rsid w:val="00A87B9B"/>
    <w:pPr>
      <w:numPr>
        <w:numId w:val="8"/>
      </w:numPr>
    </w:pPr>
  </w:style>
  <w:style w:type="character" w:customStyle="1" w:styleId="body-text12ptleft-2Char">
    <w:name w:val="body-text_12pt_left-2 Char"/>
    <w:basedOn w:val="body-text12ptleft-1Char"/>
    <w:link w:val="body-text12ptleft-2"/>
    <w:rsid w:val="00770E3F"/>
    <w:rPr>
      <w:rFonts w:ascii="Arial" w:eastAsiaTheme="minorHAnsi" w:hAnsi="Arial"/>
      <w:iCs/>
      <w:noProof/>
      <w:color w:val="484240"/>
      <w:sz w:val="24"/>
      <w:lang w:eastAsia="zh-CN"/>
    </w:rPr>
  </w:style>
  <w:style w:type="table" w:customStyle="1" w:styleId="Calendar1">
    <w:name w:val="Calendar 1"/>
    <w:basedOn w:val="TableNormal"/>
    <w:uiPriority w:val="99"/>
    <w:qFormat/>
    <w:rsid w:val="007E0925"/>
    <w:pPr>
      <w:spacing w:after="0" w:line="240" w:lineRule="auto"/>
      <w:jc w:val="left"/>
    </w:pPr>
    <w:rPr>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1867BE" w:themeColor="text1"/>
          <w:left w:val="nil"/>
          <w:bottom w:val="single" w:sz="24" w:space="0" w:color="1867BE" w:themeColor="text1"/>
          <w:right w:val="nil"/>
          <w:insideH w:val="nil"/>
          <w:insideV w:val="nil"/>
          <w:tl2br w:val="nil"/>
          <w:tr2bl w:val="nil"/>
        </w:tcBorders>
        <w:shd w:val="clear" w:color="auto" w:fill="auto"/>
      </w:tcPr>
    </w:tblStylePr>
  </w:style>
  <w:style w:type="character" w:customStyle="1" w:styleId="list-bullet12pt-2Char">
    <w:name w:val="list-bullet_12pt-2 Char"/>
    <w:basedOn w:val="list-bullet12pt-1Char"/>
    <w:link w:val="list-bullet12pt-2"/>
    <w:rsid w:val="00A87B9B"/>
    <w:rPr>
      <w:rFonts w:ascii="Arial" w:eastAsiaTheme="minorHAnsi" w:hAnsi="Arial"/>
      <w:iCs/>
      <w:noProof/>
      <w:color w:val="484240"/>
      <w:sz w:val="24"/>
      <w:lang w:eastAsia="zh-CN"/>
    </w:rPr>
  </w:style>
  <w:style w:type="paragraph" w:customStyle="1" w:styleId="table-text10ptleft-1">
    <w:name w:val="table-text_10pt_left-1"/>
    <w:basedOn w:val="Normal"/>
    <w:link w:val="table-text10ptleft-1Char"/>
    <w:qFormat/>
    <w:rsid w:val="00770E3F"/>
    <w:pPr>
      <w:spacing w:after="60" w:line="276" w:lineRule="auto"/>
      <w:jc w:val="left"/>
    </w:pPr>
    <w:rPr>
      <w:sz w:val="20"/>
      <w:szCs w:val="22"/>
      <w:lang w:val="en-US"/>
    </w:rPr>
  </w:style>
  <w:style w:type="paragraph" w:customStyle="1" w:styleId="table-text10ptleft-2">
    <w:name w:val="table-text_10pt_left-2"/>
    <w:basedOn w:val="table-text10ptleft-1"/>
    <w:link w:val="table-text10ptleft-2Char"/>
    <w:qFormat/>
    <w:rsid w:val="00770E3F"/>
    <w:pPr>
      <w:ind w:left="306"/>
    </w:pPr>
  </w:style>
  <w:style w:type="character" w:customStyle="1" w:styleId="table-text10ptleft-1Char">
    <w:name w:val="table-text_10pt_left-1 Char"/>
    <w:basedOn w:val="DefaultParagraphFont"/>
    <w:link w:val="table-text10ptleft-1"/>
    <w:rsid w:val="00770E3F"/>
    <w:rPr>
      <w:color w:val="484240"/>
      <w:szCs w:val="22"/>
      <w:lang w:val="en-US"/>
    </w:rPr>
  </w:style>
  <w:style w:type="paragraph" w:customStyle="1" w:styleId="table-list-bullet10pt-1">
    <w:name w:val="table-list-bullet_10pt-1"/>
    <w:basedOn w:val="table-text10ptleft-1"/>
    <w:link w:val="table-list-bullet10pt-1Char"/>
    <w:qFormat/>
    <w:rsid w:val="00770E3F"/>
    <w:pPr>
      <w:numPr>
        <w:numId w:val="9"/>
      </w:numPr>
      <w:ind w:left="307" w:hanging="284"/>
    </w:pPr>
  </w:style>
  <w:style w:type="character" w:customStyle="1" w:styleId="table-text10ptleft-2Char">
    <w:name w:val="table-text_10pt_left-2 Char"/>
    <w:basedOn w:val="table-text10ptleft-1Char"/>
    <w:link w:val="table-text10ptleft-2"/>
    <w:rsid w:val="00770E3F"/>
    <w:rPr>
      <w:color w:val="484240"/>
      <w:szCs w:val="22"/>
      <w:lang w:val="en-US"/>
    </w:rPr>
  </w:style>
  <w:style w:type="paragraph" w:customStyle="1" w:styleId="table-head-10ptleft">
    <w:name w:val="table-head-10pt_left"/>
    <w:basedOn w:val="table-text10ptleft-1"/>
    <w:link w:val="table-head-10ptleftChar"/>
    <w:qFormat/>
    <w:rsid w:val="00FE0147"/>
    <w:rPr>
      <w:b/>
      <w:bCs/>
      <w:color w:val="FFFFFF" w:themeColor="background1"/>
    </w:rPr>
  </w:style>
  <w:style w:type="character" w:customStyle="1" w:styleId="table-list-bullet10pt-1Char">
    <w:name w:val="table-list-bullet_10pt-1 Char"/>
    <w:basedOn w:val="table-text10ptleft-1Char"/>
    <w:link w:val="table-list-bullet10pt-1"/>
    <w:rsid w:val="00770E3F"/>
    <w:rPr>
      <w:color w:val="484240"/>
      <w:szCs w:val="22"/>
      <w:lang w:val="en-US"/>
    </w:rPr>
  </w:style>
  <w:style w:type="character" w:customStyle="1" w:styleId="table-head-10ptleftChar">
    <w:name w:val="table-head-10pt_left Char"/>
    <w:basedOn w:val="table-text10ptleft-1Char"/>
    <w:link w:val="table-head-10ptleft"/>
    <w:rsid w:val="00FE0147"/>
    <w:rPr>
      <w:b/>
      <w:bCs/>
      <w:color w:val="FFFFFF" w:themeColor="background1"/>
      <w:szCs w:val="22"/>
      <w:lang w:val="en-US"/>
    </w:rPr>
  </w:style>
  <w:style w:type="paragraph" w:customStyle="1" w:styleId="table-text10ptcentred">
    <w:name w:val="table-text_10pt_centred"/>
    <w:basedOn w:val="TableText10ptleft-1"/>
    <w:link w:val="table-text10ptcentredChar"/>
    <w:qFormat/>
    <w:rsid w:val="00986977"/>
    <w:pPr>
      <w:framePr w:hSpace="0" w:vSpace="0" w:wrap="auto" w:vAnchor="margin" w:hAnchor="text" w:yAlign="inline"/>
      <w:suppressOverlap w:val="0"/>
      <w:jc w:val="center"/>
    </w:pPr>
    <w:rPr>
      <w:szCs w:val="22"/>
      <w:lang w:val="en-US"/>
    </w:rPr>
  </w:style>
  <w:style w:type="character" w:customStyle="1" w:styleId="table-text10ptcentredChar">
    <w:name w:val="table-text_10pt_centred Char"/>
    <w:basedOn w:val="TableText10ptleft-1Char"/>
    <w:link w:val="table-text10ptcentred"/>
    <w:rsid w:val="00986977"/>
    <w:rPr>
      <w:rFonts w:ascii="Arial" w:eastAsiaTheme="minorHAnsi" w:hAnsi="Arial"/>
      <w:iCs/>
      <w:noProof/>
      <w:color w:val="484240"/>
      <w:sz w:val="24"/>
      <w:szCs w:val="22"/>
      <w:lang w:val="en-US" w:eastAsia="zh-CN"/>
    </w:rPr>
  </w:style>
  <w:style w:type="paragraph" w:customStyle="1" w:styleId="table-text12ptleft-1">
    <w:name w:val="table-text_12pt_left-1"/>
    <w:basedOn w:val="table-list-bullet10pt-1"/>
    <w:link w:val="table-text12ptleft-1Char"/>
    <w:qFormat/>
    <w:rsid w:val="00517D4F"/>
    <w:pPr>
      <w:numPr>
        <w:numId w:val="0"/>
      </w:numPr>
      <w:spacing w:after="120"/>
    </w:pPr>
    <w:rPr>
      <w:sz w:val="24"/>
      <w:szCs w:val="24"/>
    </w:rPr>
  </w:style>
  <w:style w:type="paragraph" w:customStyle="1" w:styleId="table-head12ptleft">
    <w:name w:val="table-head_12pt_left"/>
    <w:basedOn w:val="table-head-10ptleft"/>
    <w:link w:val="table-head12ptleftChar"/>
    <w:qFormat/>
    <w:rsid w:val="000B7C33"/>
    <w:rPr>
      <w:sz w:val="24"/>
      <w:szCs w:val="24"/>
    </w:rPr>
  </w:style>
  <w:style w:type="character" w:customStyle="1" w:styleId="table-text12ptleft-1Char">
    <w:name w:val="table-text_12pt_left-1 Char"/>
    <w:basedOn w:val="table-list-bullet10pt-1Char"/>
    <w:link w:val="table-text12ptleft-1"/>
    <w:rsid w:val="00517D4F"/>
    <w:rPr>
      <w:color w:val="484240"/>
      <w:sz w:val="24"/>
      <w:szCs w:val="24"/>
      <w:lang w:val="en-US"/>
    </w:rPr>
  </w:style>
  <w:style w:type="character" w:customStyle="1" w:styleId="table-head12ptleftChar">
    <w:name w:val="table-head_12pt_left Char"/>
    <w:basedOn w:val="table-head-10ptleftChar"/>
    <w:link w:val="table-head12ptleft"/>
    <w:rsid w:val="000B7C33"/>
    <w:rPr>
      <w:b/>
      <w:bCs/>
      <w:color w:val="FFFFFF" w:themeColor="background1"/>
      <w:sz w:val="24"/>
      <w:szCs w:val="24"/>
      <w:lang w:val="en-US"/>
    </w:rPr>
  </w:style>
  <w:style w:type="paragraph" w:customStyle="1" w:styleId="table-text12ptleft-2">
    <w:name w:val="table-text_12pt_left-2"/>
    <w:basedOn w:val="table-text10ptleft-2"/>
    <w:link w:val="table-text12ptleft-2Char"/>
    <w:qFormat/>
    <w:rsid w:val="00DE1A19"/>
    <w:pPr>
      <w:spacing w:after="120"/>
    </w:pPr>
    <w:rPr>
      <w:sz w:val="24"/>
    </w:rPr>
  </w:style>
  <w:style w:type="character" w:customStyle="1" w:styleId="table-text12ptleft-2Char">
    <w:name w:val="table-text_12pt_left-2 Char"/>
    <w:basedOn w:val="table-text10ptleft-2Char"/>
    <w:link w:val="table-text12ptleft-2"/>
    <w:rsid w:val="00DE1A19"/>
    <w:rPr>
      <w:color w:val="484240"/>
      <w:sz w:val="24"/>
      <w:szCs w:val="22"/>
      <w:lang w:val="en-US"/>
    </w:rPr>
  </w:style>
  <w:style w:type="character" w:customStyle="1" w:styleId="cf11">
    <w:name w:val="cf11"/>
    <w:basedOn w:val="DefaultParagraphFont"/>
    <w:rsid w:val="00E20ED4"/>
    <w:rPr>
      <w:rFonts w:ascii="Segoe UI" w:hAnsi="Segoe UI" w:cs="Segoe UI" w:hint="default"/>
      <w:sz w:val="18"/>
      <w:szCs w:val="18"/>
    </w:rPr>
  </w:style>
  <w:style w:type="paragraph" w:customStyle="1" w:styleId="title-2">
    <w:name w:val="title-2"/>
    <w:basedOn w:val="Normal"/>
    <w:link w:val="title-2Char"/>
    <w:qFormat/>
    <w:rsid w:val="0095626E"/>
    <w:pPr>
      <w:pBdr>
        <w:top w:val="single" w:sz="18" w:space="1" w:color="F14800" w:themeColor="accent2"/>
      </w:pBdr>
      <w:jc w:val="right"/>
    </w:pPr>
    <w:rPr>
      <w:rFonts w:asciiTheme="majorHAnsi" w:hAnsiTheme="majorHAnsi"/>
      <w:color w:val="FFFFFF" w:themeColor="background1"/>
    </w:rPr>
  </w:style>
  <w:style w:type="character" w:customStyle="1" w:styleId="title-2Char">
    <w:name w:val="title-2 Char"/>
    <w:basedOn w:val="DefaultParagraphFont"/>
    <w:link w:val="title-2"/>
    <w:rsid w:val="0095626E"/>
    <w:rPr>
      <w:rFonts w:asciiTheme="majorHAnsi" w:hAnsiTheme="majorHAnsi"/>
      <w:color w:val="FFFFFF" w:themeColor="background1"/>
      <w:sz w:val="24"/>
    </w:rPr>
  </w:style>
  <w:style w:type="paragraph" w:customStyle="1" w:styleId="NoParagraphStyle">
    <w:name w:val="[No Paragraph Style]"/>
    <w:rsid w:val="00180429"/>
    <w:pPr>
      <w:widowControl w:val="0"/>
      <w:autoSpaceDE w:val="0"/>
      <w:autoSpaceDN w:val="0"/>
      <w:adjustRightInd w:val="0"/>
      <w:spacing w:after="0" w:line="288" w:lineRule="auto"/>
      <w:jc w:val="left"/>
    </w:pPr>
    <w:rPr>
      <w:rFonts w:ascii="MinionPro-Regular" w:hAnsi="MinionPro-Regular" w:cs="MinionPro-Regular"/>
      <w:color w:val="000000"/>
      <w:sz w:val="24"/>
      <w:szCs w:val="24"/>
      <w:lang w:val="en-US" w:eastAsia="en-CA"/>
    </w:rPr>
  </w:style>
  <w:style w:type="paragraph" w:customStyle="1" w:styleId="bt01">
    <w:name w:val="bt_01"/>
    <w:basedOn w:val="Normal"/>
    <w:uiPriority w:val="99"/>
    <w:rsid w:val="00180429"/>
    <w:pPr>
      <w:widowControl w:val="0"/>
      <w:suppressAutoHyphens/>
      <w:autoSpaceDE w:val="0"/>
      <w:autoSpaceDN w:val="0"/>
      <w:adjustRightInd w:val="0"/>
      <w:spacing w:after="120" w:line="300" w:lineRule="atLeast"/>
      <w:jc w:val="left"/>
    </w:pPr>
    <w:rPr>
      <w:rFonts w:ascii="ArialMT" w:hAnsi="ArialMT" w:cs="ArialMT"/>
      <w:color w:val="000000"/>
      <w:szCs w:val="24"/>
      <w:lang w:eastAsia="en-CA"/>
    </w:rPr>
  </w:style>
  <w:style w:type="paragraph" w:customStyle="1" w:styleId="h2">
    <w:name w:val="h2"/>
    <w:basedOn w:val="bt01"/>
    <w:uiPriority w:val="99"/>
    <w:rsid w:val="00180429"/>
    <w:pPr>
      <w:keepNext/>
      <w:keepLines/>
      <w:spacing w:after="240" w:line="340" w:lineRule="atLeast"/>
    </w:pPr>
    <w:rPr>
      <w:rFonts w:ascii="Arial-BoldMT" w:hAnsi="Arial-BoldMT" w:cs="Arial-BoldMT"/>
      <w:b/>
      <w:bCs/>
      <w:color w:val="F14800"/>
      <w:sz w:val="28"/>
      <w:szCs w:val="28"/>
    </w:rPr>
  </w:style>
  <w:style w:type="paragraph" w:customStyle="1" w:styleId="frm-bt0112ptx-form">
    <w:name w:val="frm-bt_01_12pt (x-form)"/>
    <w:basedOn w:val="Normal"/>
    <w:uiPriority w:val="99"/>
    <w:rsid w:val="00180429"/>
    <w:pPr>
      <w:widowControl w:val="0"/>
      <w:suppressAutoHyphens/>
      <w:autoSpaceDE w:val="0"/>
      <w:autoSpaceDN w:val="0"/>
      <w:adjustRightInd w:val="0"/>
      <w:spacing w:after="120" w:line="300" w:lineRule="atLeast"/>
      <w:jc w:val="left"/>
    </w:pPr>
    <w:rPr>
      <w:rFonts w:ascii="ArialMT" w:hAnsi="ArialMT" w:cs="ArialMT"/>
      <w:color w:val="000000"/>
      <w:szCs w:val="24"/>
      <w:lang w:eastAsia="en-CA"/>
    </w:rPr>
  </w:style>
  <w:style w:type="paragraph" w:customStyle="1" w:styleId="frm-bt0112ptrule-fullx-form">
    <w:name w:val="frm-bt_01_12pt_rule-full (x-form)"/>
    <w:basedOn w:val="Normal"/>
    <w:uiPriority w:val="99"/>
    <w:rsid w:val="001A7F15"/>
    <w:pPr>
      <w:widowControl w:val="0"/>
      <w:tabs>
        <w:tab w:val="right" w:leader="underscore" w:pos="10760"/>
      </w:tabs>
      <w:suppressAutoHyphens/>
      <w:autoSpaceDE w:val="0"/>
      <w:autoSpaceDN w:val="0"/>
      <w:adjustRightInd w:val="0"/>
      <w:spacing w:before="100" w:after="120" w:line="300" w:lineRule="atLeast"/>
      <w:jc w:val="left"/>
    </w:pPr>
    <w:rPr>
      <w:rFonts w:ascii="ArialMT" w:hAnsi="ArialMT" w:cs="ArialMT"/>
      <w:color w:val="000000"/>
      <w:szCs w:val="24"/>
      <w:lang w:eastAsia="en-CA"/>
    </w:rPr>
  </w:style>
  <w:style w:type="paragraph" w:customStyle="1" w:styleId="frm-header12ptx-form">
    <w:name w:val="frm-header_12pt (x-form)"/>
    <w:basedOn w:val="Normal"/>
    <w:uiPriority w:val="99"/>
    <w:rsid w:val="00180429"/>
    <w:pPr>
      <w:widowControl w:val="0"/>
      <w:suppressAutoHyphens/>
      <w:autoSpaceDE w:val="0"/>
      <w:autoSpaceDN w:val="0"/>
      <w:adjustRightInd w:val="0"/>
      <w:spacing w:after="120" w:line="260" w:lineRule="atLeast"/>
      <w:jc w:val="left"/>
    </w:pPr>
    <w:rPr>
      <w:rFonts w:ascii="Arial-BoldMT" w:hAnsi="Arial-BoldMT" w:cs="Arial-BoldMT"/>
      <w:b/>
      <w:bCs/>
      <w:color w:val="FFFFFF"/>
      <w:szCs w:val="24"/>
      <w:lang w:eastAsia="en-CA"/>
    </w:rPr>
  </w:style>
  <w:style w:type="paragraph" w:customStyle="1" w:styleId="frm-checkbox12ptx-form">
    <w:name w:val="frm-checkbox_12pt (x-form)"/>
    <w:basedOn w:val="Normal"/>
    <w:uiPriority w:val="99"/>
    <w:rsid w:val="00180429"/>
    <w:pPr>
      <w:widowControl w:val="0"/>
      <w:suppressAutoHyphens/>
      <w:autoSpaceDE w:val="0"/>
      <w:autoSpaceDN w:val="0"/>
      <w:adjustRightInd w:val="0"/>
      <w:spacing w:line="300" w:lineRule="atLeast"/>
      <w:ind w:left="480" w:hanging="480"/>
      <w:jc w:val="left"/>
    </w:pPr>
    <w:rPr>
      <w:rFonts w:ascii="ArialMT" w:hAnsi="ArialMT" w:cs="ArialMT"/>
      <w:color w:val="000000"/>
      <w:szCs w:val="24"/>
      <w:lang w:eastAsia="en-CA"/>
    </w:rPr>
  </w:style>
  <w:style w:type="paragraph" w:customStyle="1" w:styleId="frm-checkbox12pt02x-form">
    <w:name w:val="frm-checkbox_12pt_02 (x-form)"/>
    <w:basedOn w:val="Normal"/>
    <w:uiPriority w:val="99"/>
    <w:rsid w:val="00180429"/>
    <w:pPr>
      <w:widowControl w:val="0"/>
      <w:suppressAutoHyphens/>
      <w:autoSpaceDE w:val="0"/>
      <w:autoSpaceDN w:val="0"/>
      <w:adjustRightInd w:val="0"/>
      <w:spacing w:line="300" w:lineRule="atLeast"/>
      <w:ind w:left="960" w:hanging="480"/>
      <w:jc w:val="left"/>
    </w:pPr>
    <w:rPr>
      <w:rFonts w:ascii="ArialMT" w:hAnsi="ArialMT" w:cs="ArialMT"/>
      <w:color w:val="000000"/>
      <w:szCs w:val="24"/>
      <w:lang w:eastAsia="en-CA"/>
    </w:rPr>
  </w:style>
  <w:style w:type="paragraph" w:customStyle="1" w:styleId="frm-bt0112ptruleabovex-form">
    <w:name w:val="frm-bt_01_12pt_ruleabove (x-form)"/>
    <w:basedOn w:val="Normal"/>
    <w:uiPriority w:val="99"/>
    <w:rsid w:val="00180429"/>
    <w:pPr>
      <w:widowControl w:val="0"/>
      <w:pBdr>
        <w:top w:val="single" w:sz="4" w:space="14" w:color="878B8D"/>
      </w:pBdr>
      <w:suppressAutoHyphens/>
      <w:autoSpaceDE w:val="0"/>
      <w:autoSpaceDN w:val="0"/>
      <w:adjustRightInd w:val="0"/>
      <w:spacing w:after="120" w:line="300" w:lineRule="atLeast"/>
      <w:jc w:val="left"/>
    </w:pPr>
    <w:rPr>
      <w:rFonts w:ascii="ArialMT" w:hAnsi="ArialMT" w:cs="ArialMT"/>
      <w:color w:val="000000"/>
      <w:szCs w:val="24"/>
      <w:lang w:eastAsia="en-CA"/>
    </w:rPr>
  </w:style>
  <w:style w:type="character" w:customStyle="1" w:styleId="cscoloursmoke">
    <w:name w:val="cs_colour_smoke"/>
    <w:uiPriority w:val="99"/>
    <w:rsid w:val="00180429"/>
    <w:rPr>
      <w:color w:val="000000"/>
    </w:rPr>
  </w:style>
  <w:style w:type="paragraph" w:customStyle="1" w:styleId="frm-bt0112ptrule-halfx-form">
    <w:name w:val="frm-bt_01_12pt_rule-half (x-form)"/>
    <w:basedOn w:val="Normal"/>
    <w:uiPriority w:val="99"/>
    <w:rsid w:val="003403AF"/>
    <w:pPr>
      <w:widowControl w:val="0"/>
      <w:tabs>
        <w:tab w:val="right" w:leader="underscore" w:pos="5520"/>
      </w:tabs>
      <w:suppressAutoHyphens/>
      <w:autoSpaceDE w:val="0"/>
      <w:autoSpaceDN w:val="0"/>
      <w:adjustRightInd w:val="0"/>
      <w:spacing w:before="100" w:after="180" w:line="300" w:lineRule="atLeast"/>
      <w:jc w:val="left"/>
    </w:pPr>
    <w:rPr>
      <w:rFonts w:ascii="ArialMT" w:hAnsi="ArialMT" w:cs="ArialMT"/>
      <w:color w:val="000000"/>
      <w:szCs w:val="24"/>
      <w:lang w:eastAsia="en-CA"/>
    </w:rPr>
  </w:style>
  <w:style w:type="paragraph" w:customStyle="1" w:styleId="rulesmoke">
    <w:name w:val="rule_smoke"/>
    <w:basedOn w:val="Normal"/>
    <w:uiPriority w:val="99"/>
    <w:rsid w:val="003403AF"/>
    <w:pPr>
      <w:widowControl w:val="0"/>
      <w:pBdr>
        <w:bottom w:val="single" w:sz="4" w:space="0" w:color="878B8D"/>
      </w:pBdr>
      <w:suppressAutoHyphens/>
      <w:autoSpaceDE w:val="0"/>
      <w:autoSpaceDN w:val="0"/>
      <w:adjustRightInd w:val="0"/>
      <w:spacing w:after="120" w:line="300" w:lineRule="atLeast"/>
      <w:jc w:val="left"/>
    </w:pPr>
    <w:rPr>
      <w:rFonts w:ascii="ArialMT" w:hAnsi="ArialMT" w:cs="ArialMT"/>
      <w:color w:val="000000"/>
      <w:szCs w:val="24"/>
      <w:lang w:eastAsia="en-CA"/>
    </w:rPr>
  </w:style>
  <w:style w:type="paragraph" w:customStyle="1" w:styleId="frm-checkbox11ptx-form">
    <w:name w:val="frm-checkbox_11pt (x-form)"/>
    <w:basedOn w:val="Normal"/>
    <w:uiPriority w:val="99"/>
    <w:rsid w:val="003403AF"/>
    <w:pPr>
      <w:widowControl w:val="0"/>
      <w:suppressAutoHyphens/>
      <w:autoSpaceDE w:val="0"/>
      <w:autoSpaceDN w:val="0"/>
      <w:adjustRightInd w:val="0"/>
      <w:spacing w:line="280" w:lineRule="atLeast"/>
      <w:ind w:left="360" w:hanging="360"/>
      <w:jc w:val="left"/>
    </w:pPr>
    <w:rPr>
      <w:rFonts w:ascii="ArialMT" w:hAnsi="ArialMT" w:cs="ArialMT"/>
      <w:color w:val="000000"/>
      <w:sz w:val="22"/>
      <w:szCs w:val="22"/>
      <w:lang w:eastAsia="en-CA"/>
    </w:rPr>
  </w:style>
  <w:style w:type="paragraph" w:customStyle="1" w:styleId="frm-bt0112ptnsx-form">
    <w:name w:val="frm-bt_01_12pt_ns (x-form)"/>
    <w:basedOn w:val="Normal"/>
    <w:uiPriority w:val="99"/>
    <w:rsid w:val="003403AF"/>
    <w:pPr>
      <w:widowControl w:val="0"/>
      <w:suppressAutoHyphens/>
      <w:autoSpaceDE w:val="0"/>
      <w:autoSpaceDN w:val="0"/>
      <w:adjustRightInd w:val="0"/>
      <w:spacing w:after="0" w:line="300" w:lineRule="atLeast"/>
      <w:jc w:val="left"/>
    </w:pPr>
    <w:rPr>
      <w:rFonts w:ascii="ArialMT" w:hAnsi="ArialMT" w:cs="ArialMT"/>
      <w:color w:val="000000"/>
      <w:szCs w:val="24"/>
      <w:lang w:eastAsia="en-CA"/>
    </w:rPr>
  </w:style>
  <w:style w:type="paragraph" w:customStyle="1" w:styleId="frmbt0112ptindented">
    <w:name w:val="frm_bt_01_12pt_indented"/>
    <w:basedOn w:val="frm-bt0112ptx-form"/>
    <w:rsid w:val="00AD2E8D"/>
    <w:pPr>
      <w:ind w:left="720" w:hanging="720"/>
    </w:pPr>
    <w:rPr>
      <w:rFonts w:eastAsiaTheme="minorHAnsi"/>
    </w:rPr>
  </w:style>
  <w:style w:type="paragraph" w:customStyle="1" w:styleId="frmsignature">
    <w:name w:val="frm_signature"/>
    <w:basedOn w:val="bt01"/>
    <w:rsid w:val="00322C2B"/>
    <w:pPr>
      <w:tabs>
        <w:tab w:val="left" w:pos="5850"/>
      </w:tabs>
      <w:spacing w:before="480"/>
      <w:contextualSpacing/>
    </w:pPr>
  </w:style>
  <w:style w:type="paragraph" w:customStyle="1" w:styleId="h3-frm">
    <w:name w:val="h3-frm"/>
    <w:basedOn w:val="bt01"/>
    <w:uiPriority w:val="99"/>
    <w:rsid w:val="00E34914"/>
    <w:pPr>
      <w:spacing w:after="240" w:line="340" w:lineRule="atLeast"/>
    </w:pPr>
    <w:rPr>
      <w:rFonts w:ascii="Arial-BoldMT" w:hAnsi="Arial-BoldMT" w:cs="Arial-BoldMT"/>
      <w:b/>
      <w:bCs/>
      <w:color w:val="F14800"/>
      <w:sz w:val="28"/>
      <w:szCs w:val="28"/>
    </w:rPr>
  </w:style>
  <w:style w:type="paragraph" w:customStyle="1" w:styleId="frm-bt11ptctrx-form">
    <w:name w:val="frm-bt_11pt_ctr (x-form)"/>
    <w:basedOn w:val="Normal"/>
    <w:uiPriority w:val="99"/>
    <w:rsid w:val="00E34914"/>
    <w:pPr>
      <w:widowControl w:val="0"/>
      <w:suppressAutoHyphens/>
      <w:autoSpaceDE w:val="0"/>
      <w:autoSpaceDN w:val="0"/>
      <w:adjustRightInd w:val="0"/>
      <w:spacing w:after="120" w:line="280" w:lineRule="atLeast"/>
      <w:jc w:val="center"/>
    </w:pPr>
    <w:rPr>
      <w:rFonts w:ascii="ArialMT" w:hAnsi="ArialMT" w:cs="ArialMT"/>
      <w:color w:val="000000"/>
      <w:sz w:val="22"/>
      <w:szCs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98">
      <w:bodyDiv w:val="1"/>
      <w:marLeft w:val="0"/>
      <w:marRight w:val="0"/>
      <w:marTop w:val="0"/>
      <w:marBottom w:val="0"/>
      <w:divBdr>
        <w:top w:val="none" w:sz="0" w:space="0" w:color="auto"/>
        <w:left w:val="none" w:sz="0" w:space="0" w:color="auto"/>
        <w:bottom w:val="none" w:sz="0" w:space="0" w:color="auto"/>
        <w:right w:val="none" w:sz="0" w:space="0" w:color="auto"/>
      </w:divBdr>
      <w:divsChild>
        <w:div w:id="734091393">
          <w:marLeft w:val="607"/>
          <w:marRight w:val="0"/>
          <w:marTop w:val="0"/>
          <w:marBottom w:val="0"/>
          <w:divBdr>
            <w:top w:val="none" w:sz="0" w:space="0" w:color="auto"/>
            <w:left w:val="none" w:sz="0" w:space="0" w:color="auto"/>
            <w:bottom w:val="none" w:sz="0" w:space="0" w:color="auto"/>
            <w:right w:val="none" w:sz="0" w:space="0" w:color="auto"/>
          </w:divBdr>
        </w:div>
      </w:divsChild>
    </w:div>
    <w:div w:id="160005340">
      <w:bodyDiv w:val="1"/>
      <w:marLeft w:val="0"/>
      <w:marRight w:val="0"/>
      <w:marTop w:val="0"/>
      <w:marBottom w:val="0"/>
      <w:divBdr>
        <w:top w:val="none" w:sz="0" w:space="0" w:color="auto"/>
        <w:left w:val="none" w:sz="0" w:space="0" w:color="auto"/>
        <w:bottom w:val="none" w:sz="0" w:space="0" w:color="auto"/>
        <w:right w:val="none" w:sz="0" w:space="0" w:color="auto"/>
      </w:divBdr>
    </w:div>
    <w:div w:id="168761143">
      <w:bodyDiv w:val="1"/>
      <w:marLeft w:val="0"/>
      <w:marRight w:val="0"/>
      <w:marTop w:val="0"/>
      <w:marBottom w:val="0"/>
      <w:divBdr>
        <w:top w:val="none" w:sz="0" w:space="0" w:color="auto"/>
        <w:left w:val="none" w:sz="0" w:space="0" w:color="auto"/>
        <w:bottom w:val="none" w:sz="0" w:space="0" w:color="auto"/>
        <w:right w:val="none" w:sz="0" w:space="0" w:color="auto"/>
      </w:divBdr>
    </w:div>
    <w:div w:id="285161281">
      <w:bodyDiv w:val="1"/>
      <w:marLeft w:val="0"/>
      <w:marRight w:val="0"/>
      <w:marTop w:val="0"/>
      <w:marBottom w:val="0"/>
      <w:divBdr>
        <w:top w:val="none" w:sz="0" w:space="0" w:color="auto"/>
        <w:left w:val="none" w:sz="0" w:space="0" w:color="auto"/>
        <w:bottom w:val="none" w:sz="0" w:space="0" w:color="auto"/>
        <w:right w:val="none" w:sz="0" w:space="0" w:color="auto"/>
      </w:divBdr>
    </w:div>
    <w:div w:id="329647821">
      <w:bodyDiv w:val="1"/>
      <w:marLeft w:val="0"/>
      <w:marRight w:val="0"/>
      <w:marTop w:val="0"/>
      <w:marBottom w:val="0"/>
      <w:divBdr>
        <w:top w:val="none" w:sz="0" w:space="0" w:color="auto"/>
        <w:left w:val="none" w:sz="0" w:space="0" w:color="auto"/>
        <w:bottom w:val="none" w:sz="0" w:space="0" w:color="auto"/>
        <w:right w:val="none" w:sz="0" w:space="0" w:color="auto"/>
      </w:divBdr>
    </w:div>
    <w:div w:id="356977744">
      <w:bodyDiv w:val="1"/>
      <w:marLeft w:val="0"/>
      <w:marRight w:val="0"/>
      <w:marTop w:val="0"/>
      <w:marBottom w:val="0"/>
      <w:divBdr>
        <w:top w:val="none" w:sz="0" w:space="0" w:color="auto"/>
        <w:left w:val="none" w:sz="0" w:space="0" w:color="auto"/>
        <w:bottom w:val="none" w:sz="0" w:space="0" w:color="auto"/>
        <w:right w:val="none" w:sz="0" w:space="0" w:color="auto"/>
      </w:divBdr>
    </w:div>
    <w:div w:id="519315074">
      <w:bodyDiv w:val="1"/>
      <w:marLeft w:val="0"/>
      <w:marRight w:val="0"/>
      <w:marTop w:val="0"/>
      <w:marBottom w:val="0"/>
      <w:divBdr>
        <w:top w:val="none" w:sz="0" w:space="0" w:color="auto"/>
        <w:left w:val="none" w:sz="0" w:space="0" w:color="auto"/>
        <w:bottom w:val="none" w:sz="0" w:space="0" w:color="auto"/>
        <w:right w:val="none" w:sz="0" w:space="0" w:color="auto"/>
      </w:divBdr>
      <w:divsChild>
        <w:div w:id="1043095169">
          <w:marLeft w:val="-108"/>
          <w:marRight w:val="0"/>
          <w:marTop w:val="0"/>
          <w:marBottom w:val="0"/>
          <w:divBdr>
            <w:top w:val="none" w:sz="0" w:space="0" w:color="auto"/>
            <w:left w:val="none" w:sz="0" w:space="0" w:color="auto"/>
            <w:bottom w:val="none" w:sz="0" w:space="0" w:color="auto"/>
            <w:right w:val="none" w:sz="0" w:space="0" w:color="auto"/>
          </w:divBdr>
        </w:div>
      </w:divsChild>
    </w:div>
    <w:div w:id="585846856">
      <w:bodyDiv w:val="1"/>
      <w:marLeft w:val="0"/>
      <w:marRight w:val="0"/>
      <w:marTop w:val="0"/>
      <w:marBottom w:val="0"/>
      <w:divBdr>
        <w:top w:val="none" w:sz="0" w:space="0" w:color="auto"/>
        <w:left w:val="none" w:sz="0" w:space="0" w:color="auto"/>
        <w:bottom w:val="none" w:sz="0" w:space="0" w:color="auto"/>
        <w:right w:val="none" w:sz="0" w:space="0" w:color="auto"/>
      </w:divBdr>
    </w:div>
    <w:div w:id="905802747">
      <w:bodyDiv w:val="1"/>
      <w:marLeft w:val="0"/>
      <w:marRight w:val="0"/>
      <w:marTop w:val="0"/>
      <w:marBottom w:val="0"/>
      <w:divBdr>
        <w:top w:val="none" w:sz="0" w:space="0" w:color="auto"/>
        <w:left w:val="none" w:sz="0" w:space="0" w:color="auto"/>
        <w:bottom w:val="none" w:sz="0" w:space="0" w:color="auto"/>
        <w:right w:val="none" w:sz="0" w:space="0" w:color="auto"/>
      </w:divBdr>
    </w:div>
    <w:div w:id="975454007">
      <w:bodyDiv w:val="1"/>
      <w:marLeft w:val="0"/>
      <w:marRight w:val="0"/>
      <w:marTop w:val="0"/>
      <w:marBottom w:val="0"/>
      <w:divBdr>
        <w:top w:val="none" w:sz="0" w:space="0" w:color="auto"/>
        <w:left w:val="none" w:sz="0" w:space="0" w:color="auto"/>
        <w:bottom w:val="none" w:sz="0" w:space="0" w:color="auto"/>
        <w:right w:val="none" w:sz="0" w:space="0" w:color="auto"/>
      </w:divBdr>
    </w:div>
    <w:div w:id="1313483268">
      <w:bodyDiv w:val="1"/>
      <w:marLeft w:val="0"/>
      <w:marRight w:val="0"/>
      <w:marTop w:val="0"/>
      <w:marBottom w:val="0"/>
      <w:divBdr>
        <w:top w:val="none" w:sz="0" w:space="0" w:color="auto"/>
        <w:left w:val="none" w:sz="0" w:space="0" w:color="auto"/>
        <w:bottom w:val="none" w:sz="0" w:space="0" w:color="auto"/>
        <w:right w:val="none" w:sz="0" w:space="0" w:color="auto"/>
      </w:divBdr>
      <w:divsChild>
        <w:div w:id="1903132089">
          <w:marLeft w:val="607"/>
          <w:marRight w:val="0"/>
          <w:marTop w:val="0"/>
          <w:marBottom w:val="0"/>
          <w:divBdr>
            <w:top w:val="none" w:sz="0" w:space="0" w:color="auto"/>
            <w:left w:val="none" w:sz="0" w:space="0" w:color="auto"/>
            <w:bottom w:val="none" w:sz="0" w:space="0" w:color="auto"/>
            <w:right w:val="none" w:sz="0" w:space="0" w:color="auto"/>
          </w:divBdr>
        </w:div>
      </w:divsChild>
    </w:div>
    <w:div w:id="1321034086">
      <w:bodyDiv w:val="1"/>
      <w:marLeft w:val="0"/>
      <w:marRight w:val="0"/>
      <w:marTop w:val="0"/>
      <w:marBottom w:val="0"/>
      <w:divBdr>
        <w:top w:val="none" w:sz="0" w:space="0" w:color="auto"/>
        <w:left w:val="none" w:sz="0" w:space="0" w:color="auto"/>
        <w:bottom w:val="none" w:sz="0" w:space="0" w:color="auto"/>
        <w:right w:val="none" w:sz="0" w:space="0" w:color="auto"/>
      </w:divBdr>
    </w:div>
    <w:div w:id="1517113605">
      <w:bodyDiv w:val="1"/>
      <w:marLeft w:val="0"/>
      <w:marRight w:val="0"/>
      <w:marTop w:val="0"/>
      <w:marBottom w:val="0"/>
      <w:divBdr>
        <w:top w:val="none" w:sz="0" w:space="0" w:color="auto"/>
        <w:left w:val="none" w:sz="0" w:space="0" w:color="auto"/>
        <w:bottom w:val="none" w:sz="0" w:space="0" w:color="auto"/>
        <w:right w:val="none" w:sz="0" w:space="0" w:color="auto"/>
      </w:divBdr>
    </w:div>
    <w:div w:id="1554390378">
      <w:bodyDiv w:val="1"/>
      <w:marLeft w:val="0"/>
      <w:marRight w:val="0"/>
      <w:marTop w:val="0"/>
      <w:marBottom w:val="0"/>
      <w:divBdr>
        <w:top w:val="none" w:sz="0" w:space="0" w:color="auto"/>
        <w:left w:val="none" w:sz="0" w:space="0" w:color="auto"/>
        <w:bottom w:val="none" w:sz="0" w:space="0" w:color="auto"/>
        <w:right w:val="none" w:sz="0" w:space="0" w:color="auto"/>
      </w:divBdr>
    </w:div>
    <w:div w:id="1681196140">
      <w:bodyDiv w:val="1"/>
      <w:marLeft w:val="0"/>
      <w:marRight w:val="0"/>
      <w:marTop w:val="0"/>
      <w:marBottom w:val="0"/>
      <w:divBdr>
        <w:top w:val="none" w:sz="0" w:space="0" w:color="auto"/>
        <w:left w:val="none" w:sz="0" w:space="0" w:color="auto"/>
        <w:bottom w:val="none" w:sz="0" w:space="0" w:color="auto"/>
        <w:right w:val="none" w:sz="0" w:space="0" w:color="auto"/>
      </w:divBdr>
    </w:div>
    <w:div w:id="1694110483">
      <w:bodyDiv w:val="1"/>
      <w:marLeft w:val="0"/>
      <w:marRight w:val="0"/>
      <w:marTop w:val="0"/>
      <w:marBottom w:val="0"/>
      <w:divBdr>
        <w:top w:val="none" w:sz="0" w:space="0" w:color="auto"/>
        <w:left w:val="none" w:sz="0" w:space="0" w:color="auto"/>
        <w:bottom w:val="none" w:sz="0" w:space="0" w:color="auto"/>
        <w:right w:val="none" w:sz="0" w:space="0" w:color="auto"/>
      </w:divBdr>
    </w:div>
    <w:div w:id="1703246728">
      <w:bodyDiv w:val="1"/>
      <w:marLeft w:val="0"/>
      <w:marRight w:val="0"/>
      <w:marTop w:val="0"/>
      <w:marBottom w:val="0"/>
      <w:divBdr>
        <w:top w:val="none" w:sz="0" w:space="0" w:color="auto"/>
        <w:left w:val="none" w:sz="0" w:space="0" w:color="auto"/>
        <w:bottom w:val="none" w:sz="0" w:space="0" w:color="auto"/>
        <w:right w:val="none" w:sz="0" w:space="0" w:color="auto"/>
      </w:divBdr>
    </w:div>
    <w:div w:id="1747991302">
      <w:bodyDiv w:val="1"/>
      <w:marLeft w:val="0"/>
      <w:marRight w:val="0"/>
      <w:marTop w:val="0"/>
      <w:marBottom w:val="0"/>
      <w:divBdr>
        <w:top w:val="none" w:sz="0" w:space="0" w:color="auto"/>
        <w:left w:val="none" w:sz="0" w:space="0" w:color="auto"/>
        <w:bottom w:val="none" w:sz="0" w:space="0" w:color="auto"/>
        <w:right w:val="none" w:sz="0" w:space="0" w:color="auto"/>
      </w:divBdr>
      <w:divsChild>
        <w:div w:id="270089586">
          <w:marLeft w:val="607"/>
          <w:marRight w:val="0"/>
          <w:marTop w:val="0"/>
          <w:marBottom w:val="0"/>
          <w:divBdr>
            <w:top w:val="none" w:sz="0" w:space="0" w:color="auto"/>
            <w:left w:val="none" w:sz="0" w:space="0" w:color="auto"/>
            <w:bottom w:val="none" w:sz="0" w:space="0" w:color="auto"/>
            <w:right w:val="none" w:sz="0" w:space="0" w:color="auto"/>
          </w:divBdr>
        </w:div>
      </w:divsChild>
    </w:div>
    <w:div w:id="1754474638">
      <w:bodyDiv w:val="1"/>
      <w:marLeft w:val="0"/>
      <w:marRight w:val="0"/>
      <w:marTop w:val="0"/>
      <w:marBottom w:val="0"/>
      <w:divBdr>
        <w:top w:val="none" w:sz="0" w:space="0" w:color="auto"/>
        <w:left w:val="none" w:sz="0" w:space="0" w:color="auto"/>
        <w:bottom w:val="none" w:sz="0" w:space="0" w:color="auto"/>
        <w:right w:val="none" w:sz="0" w:space="0" w:color="auto"/>
      </w:divBdr>
    </w:div>
    <w:div w:id="1777677612">
      <w:bodyDiv w:val="1"/>
      <w:marLeft w:val="0"/>
      <w:marRight w:val="0"/>
      <w:marTop w:val="0"/>
      <w:marBottom w:val="0"/>
      <w:divBdr>
        <w:top w:val="none" w:sz="0" w:space="0" w:color="auto"/>
        <w:left w:val="none" w:sz="0" w:space="0" w:color="auto"/>
        <w:bottom w:val="none" w:sz="0" w:space="0" w:color="auto"/>
        <w:right w:val="none" w:sz="0" w:space="0" w:color="auto"/>
      </w:divBdr>
      <w:divsChild>
        <w:div w:id="1094788178">
          <w:marLeft w:val="-108"/>
          <w:marRight w:val="0"/>
          <w:marTop w:val="0"/>
          <w:marBottom w:val="0"/>
          <w:divBdr>
            <w:top w:val="none" w:sz="0" w:space="0" w:color="auto"/>
            <w:left w:val="none" w:sz="0" w:space="0" w:color="auto"/>
            <w:bottom w:val="none" w:sz="0" w:space="0" w:color="auto"/>
            <w:right w:val="none" w:sz="0" w:space="0" w:color="auto"/>
          </w:divBdr>
        </w:div>
      </w:divsChild>
    </w:div>
    <w:div w:id="1793550813">
      <w:bodyDiv w:val="1"/>
      <w:marLeft w:val="0"/>
      <w:marRight w:val="0"/>
      <w:marTop w:val="0"/>
      <w:marBottom w:val="0"/>
      <w:divBdr>
        <w:top w:val="none" w:sz="0" w:space="0" w:color="auto"/>
        <w:left w:val="none" w:sz="0" w:space="0" w:color="auto"/>
        <w:bottom w:val="none" w:sz="0" w:space="0" w:color="auto"/>
        <w:right w:val="none" w:sz="0" w:space="0" w:color="auto"/>
      </w:divBdr>
      <w:divsChild>
        <w:div w:id="1780417225">
          <w:marLeft w:val="-108"/>
          <w:marRight w:val="0"/>
          <w:marTop w:val="0"/>
          <w:marBottom w:val="0"/>
          <w:divBdr>
            <w:top w:val="none" w:sz="0" w:space="0" w:color="auto"/>
            <w:left w:val="none" w:sz="0" w:space="0" w:color="auto"/>
            <w:bottom w:val="none" w:sz="0" w:space="0" w:color="auto"/>
            <w:right w:val="none" w:sz="0" w:space="0" w:color="auto"/>
          </w:divBdr>
        </w:div>
      </w:divsChild>
    </w:div>
    <w:div w:id="210819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https://www.csagroup.org/supporttools"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sagroup.org/supporttools" TargetMode="External"/></Relationships>
</file>

<file path=word/theme/theme1.xml><?xml version="1.0" encoding="utf-8"?>
<a:theme xmlns:a="http://schemas.openxmlformats.org/drawingml/2006/main" name="Office Theme">
  <a:themeElements>
    <a:clrScheme name="Custom 1">
      <a:dk1>
        <a:srgbClr val="1867BE"/>
      </a:dk1>
      <a:lt1>
        <a:srgbClr val="FFFFFF"/>
      </a:lt1>
      <a:dk2>
        <a:srgbClr val="003C71"/>
      </a:dk2>
      <a:lt2>
        <a:srgbClr val="878B8D"/>
      </a:lt2>
      <a:accent1>
        <a:srgbClr val="1867BE"/>
      </a:accent1>
      <a:accent2>
        <a:srgbClr val="F14800"/>
      </a:accent2>
      <a:accent3>
        <a:srgbClr val="003C71"/>
      </a:accent3>
      <a:accent4>
        <a:srgbClr val="484241"/>
      </a:accent4>
      <a:accent5>
        <a:srgbClr val="D0D0CE"/>
      </a:accent5>
      <a:accent6>
        <a:srgbClr val="878B8D"/>
      </a:accent6>
      <a:hlink>
        <a:srgbClr val="1867BE"/>
      </a:hlink>
      <a:folHlink>
        <a:srgbClr val="C6DAE7"/>
      </a:folHlink>
    </a:clrScheme>
    <a:fontScheme name="CSA_Font_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E2F66631FC4D64C89DD7B4F0386C5EE" ma:contentTypeVersion="14" ma:contentTypeDescription="Create a new document." ma:contentTypeScope="" ma:versionID="91705b1edb3facec3be930fb1b0d3bcc">
  <xsd:schema xmlns:xsd="http://www.w3.org/2001/XMLSchema" xmlns:xs="http://www.w3.org/2001/XMLSchema" xmlns:p="http://schemas.microsoft.com/office/2006/metadata/properties" xmlns:ns2="ed99f97a-fc5e-4497-851d-d0527f622209" xmlns:ns3="25bff3a9-4355-47dd-ac7c-2744f33c7682" targetNamespace="http://schemas.microsoft.com/office/2006/metadata/properties" ma:root="true" ma:fieldsID="709b47d9462076553f85495e702e3291" ns2:_="" ns3:_="">
    <xsd:import namespace="ed99f97a-fc5e-4497-851d-d0527f622209"/>
    <xsd:import namespace="25bff3a9-4355-47dd-ac7c-2744f33c76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99f97a-fc5e-4497-851d-d0527f6222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9f557a2-98d6-4fb7-8e0a-228cdc5979fa"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bff3a9-4355-47dd-ac7c-2744f33c76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7771aae-b26d-4868-bb68-8874901e3fa0}" ma:internalName="TaxCatchAll" ma:showField="CatchAllData" ma:web="25bff3a9-4355-47dd-ac7c-2744f33c76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5bff3a9-4355-47dd-ac7c-2744f33c7682" xsi:nil="true"/>
    <lcf76f155ced4ddcb4097134ff3c332f xmlns="ed99f97a-fc5e-4497-851d-d0527f6222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6E9616A-FC09-A34B-A40B-4421CAE6CB38}">
  <ds:schemaRefs>
    <ds:schemaRef ds:uri="http://schemas.openxmlformats.org/officeDocument/2006/bibliography"/>
  </ds:schemaRefs>
</ds:datastoreItem>
</file>

<file path=customXml/itemProps2.xml><?xml version="1.0" encoding="utf-8"?>
<ds:datastoreItem xmlns:ds="http://schemas.openxmlformats.org/officeDocument/2006/customXml" ds:itemID="{9F5E709F-24BD-4A46-A70D-CC139AAF853D}"/>
</file>

<file path=customXml/itemProps3.xml><?xml version="1.0" encoding="utf-8"?>
<ds:datastoreItem xmlns:ds="http://schemas.openxmlformats.org/officeDocument/2006/customXml" ds:itemID="{31B04647-D6A8-43DB-AE30-3E74F4B560CF}"/>
</file>

<file path=customXml/itemProps4.xml><?xml version="1.0" encoding="utf-8"?>
<ds:datastoreItem xmlns:ds="http://schemas.openxmlformats.org/officeDocument/2006/customXml" ds:itemID="{9C28042C-BEE6-43B7-96A6-F9BEDE884A55}"/>
</file>

<file path=docProps/app.xml><?xml version="1.0" encoding="utf-8"?>
<Properties xmlns="http://schemas.openxmlformats.org/officeDocument/2006/extended-properties" xmlns:vt="http://schemas.openxmlformats.org/officeDocument/2006/docPropsVTypes">
  <Template>Normal</Template>
  <TotalTime>9</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Information Exchange Review</vt:lpstr>
    </vt:vector>
  </TitlesOfParts>
  <Company>Association canadienne de normalisation</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Examen de l’échange d’information</dc:title>
  <dc:subject/>
  <dc:creator>Linda Alaggia</dc:creator>
  <cp:keywords>Appréciation des risques liés à la fatigue; évaluation de la fatigue; étape 4; erreurs liées à la fatigue; trajectoire des risques liés à la fatigue; points d’intervention; premiers intervenants; communication, évaluation de risque; changement de quart</cp:keywords>
  <dc:description/>
  <cp:lastModifiedBy>Linda Alaggia</cp:lastModifiedBy>
  <cp:revision>20</cp:revision>
  <cp:lastPrinted>2022-10-19T13:05:00Z</cp:lastPrinted>
  <dcterms:created xsi:type="dcterms:W3CDTF">2023-04-07T00:02:00Z</dcterms:created>
  <dcterms:modified xsi:type="dcterms:W3CDTF">2023-04-10T17:16:00Z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0x0101004E2F66631FC4D64C89DD7B4F0386C5EE</vt:lpwstr>
  </property>
</Properties>
</file>