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559D" w14:textId="0C55E4F8" w:rsidR="008248E4" w:rsidRPr="00B22236" w:rsidRDefault="00D85957" w:rsidP="00E61362">
      <w:pPr>
        <w:spacing w:line="276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72688B" wp14:editId="19F14745">
                <wp:simplePos x="0" y="0"/>
                <wp:positionH relativeFrom="column">
                  <wp:posOffset>-685800</wp:posOffset>
                </wp:positionH>
                <wp:positionV relativeFrom="page">
                  <wp:posOffset>19050</wp:posOffset>
                </wp:positionV>
                <wp:extent cx="7740650" cy="952500"/>
                <wp:effectExtent l="0" t="0" r="12700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7BF13" w14:textId="333B4906" w:rsidR="00FB04FE" w:rsidRPr="00CC0D03" w:rsidRDefault="004746DB" w:rsidP="000602C3">
                            <w:pPr>
                              <w:pStyle w:val="Title"/>
                              <w:rPr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lang w:val="fr-CA"/>
                                </w:rPr>
                                <w:alias w:val="Title"/>
                                <w:tag w:val=""/>
                                <w:id w:val="174846160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C0D03" w:rsidRPr="00CC0D03">
                                  <w:rPr>
                                    <w:lang w:val="fr-CA"/>
                                  </w:rPr>
                                  <w:t>Changement de quart – Modèle d’échange d’information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457200" tIns="182880" rIns="457200" bIns="18288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2688B" id="Rectangle 1" o:spid="_x0000_s1026" alt="&quot;&quot;" style="position:absolute;left:0;text-align:left;margin-left:-54pt;margin-top:1.5pt;width:609.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" fillcolor="#1867be [3204]" strokecolor="#0c335e [1604]" strokeweight="1pt">
                <v:textbox inset="36pt,14.4pt,36pt,14.4pt">
                  <w:txbxContent>
                    <w:p w14:paraId="6567BF13" w14:textId="333B4906" w:rsidR="00FB04FE" w:rsidRPr="00CC0D03" w:rsidRDefault="004746DB" w:rsidP="000602C3">
                      <w:pPr>
                        <w:pStyle w:val="Title"/>
                        <w:rPr>
                          <w:lang w:val="fr-CA"/>
                        </w:rPr>
                      </w:pPr>
                      <w:sdt>
                        <w:sdtPr>
                          <w:rPr>
                            <w:lang w:val="fr-CA"/>
                          </w:rPr>
                          <w:alias w:val="Title"/>
                          <w:tag w:val=""/>
                          <w:id w:val="174846160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C0D03" w:rsidRPr="00CC0D03">
                            <w:rPr>
                              <w:lang w:val="fr-CA"/>
                            </w:rPr>
                            <w:t>Changement de quart – Modèle d’échange d’information</w:t>
                          </w:r>
                        </w:sdtContent>
                      </w:sdt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933BD30" w14:textId="77777777" w:rsidR="00E61362" w:rsidRDefault="00E61362" w:rsidP="00E61362">
      <w:pPr>
        <w:spacing w:line="276" w:lineRule="auto"/>
        <w:sectPr w:rsidR="00E61362" w:rsidSect="002E0E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350" w:right="630" w:bottom="1022" w:left="1080" w:header="0" w:footer="230" w:gutter="0"/>
          <w:pgNumType w:start="1"/>
          <w:cols w:space="708"/>
          <w:titlePg/>
          <w:docGrid w:linePitch="360"/>
        </w:sectPr>
      </w:pPr>
    </w:p>
    <w:p w14:paraId="183386B7" w14:textId="563DBFBB" w:rsidR="00641108" w:rsidRPr="00641108" w:rsidRDefault="00BE52ED" w:rsidP="00641108">
      <w:pPr>
        <w:pStyle w:val="frm-bt0112ptx-form"/>
        <w:rPr>
          <w:rStyle w:val="csbold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B232D" wp14:editId="21B09BEE">
                <wp:simplePos x="0" y="0"/>
                <wp:positionH relativeFrom="column">
                  <wp:posOffset>-151130</wp:posOffset>
                </wp:positionH>
                <wp:positionV relativeFrom="paragraph">
                  <wp:posOffset>-325120</wp:posOffset>
                </wp:positionV>
                <wp:extent cx="6997700" cy="0"/>
                <wp:effectExtent l="0" t="19050" r="31750" b="19050"/>
                <wp:wrapNone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148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016E786" id="Straight Connector 48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pt,-25.6pt" to="539.1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" strokecolor="#f14800" strokeweight="2.25pt">
                <v:stroke joinstyle="miter"/>
              </v:line>
            </w:pict>
          </mc:Fallback>
        </mc:AlternateContent>
      </w:r>
      <w:r w:rsidR="00641108" w:rsidRPr="00641108">
        <w:rPr>
          <w:lang w:val="fr-CA"/>
        </w:rPr>
        <w:t>Étape 4 – Trajectoire des risques liés à la fatigue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2733"/>
        <w:gridCol w:w="2734"/>
        <w:gridCol w:w="2734"/>
      </w:tblGrid>
      <w:tr w:rsidR="000F6F61" w14:paraId="0DCD484B" w14:textId="77777777" w:rsidTr="00E552EF">
        <w:trPr>
          <w:tblHeader/>
        </w:trPr>
        <w:tc>
          <w:tcPr>
            <w:tcW w:w="2733" w:type="dxa"/>
            <w:shd w:val="clear" w:color="auto" w:fill="1867BE" w:themeFill="text1"/>
            <w:vAlign w:val="center"/>
          </w:tcPr>
          <w:p w14:paraId="6E2D786B" w14:textId="2604D56A" w:rsidR="000F6F61" w:rsidRPr="00AF21A1" w:rsidRDefault="000F6F61" w:rsidP="000F6F61">
            <w:pPr>
              <w:pStyle w:val="frm-header12ptctrx-form"/>
              <w:rPr>
                <w:rStyle w:val="csbold"/>
                <w:b/>
                <w:bCs/>
              </w:rPr>
            </w:pPr>
            <w:r>
              <w:t>Peloton n</w:t>
            </w:r>
            <w:r>
              <w:rPr>
                <w:rStyle w:val="cssuperscriptbold"/>
                <w:b/>
                <w:bCs/>
              </w:rPr>
              <w:t>o</w:t>
            </w:r>
          </w:p>
        </w:tc>
        <w:tc>
          <w:tcPr>
            <w:tcW w:w="2733" w:type="dxa"/>
            <w:shd w:val="clear" w:color="auto" w:fill="1867BE" w:themeFill="text1"/>
            <w:vAlign w:val="center"/>
          </w:tcPr>
          <w:p w14:paraId="6171892B" w14:textId="17E630F2" w:rsidR="000F6F61" w:rsidRPr="00AF21A1" w:rsidRDefault="000F6F61" w:rsidP="000F6F61">
            <w:pPr>
              <w:pStyle w:val="frm-header12ptctrx-form"/>
              <w:rPr>
                <w:rStyle w:val="csbold"/>
                <w:b/>
                <w:bCs/>
              </w:rPr>
            </w:pPr>
            <w:r>
              <w:t>Fire House #</w:t>
            </w:r>
          </w:p>
        </w:tc>
        <w:tc>
          <w:tcPr>
            <w:tcW w:w="2734" w:type="dxa"/>
            <w:shd w:val="clear" w:color="auto" w:fill="1867BE" w:themeFill="text1"/>
            <w:vAlign w:val="center"/>
          </w:tcPr>
          <w:p w14:paraId="5BA830D4" w14:textId="47A6C2E3" w:rsidR="000F6F61" w:rsidRPr="00AF21A1" w:rsidRDefault="000F6F61" w:rsidP="000F6F61">
            <w:pPr>
              <w:pStyle w:val="frm-header12ptctrx-form"/>
              <w:rPr>
                <w:rStyle w:val="csbold"/>
                <w:b/>
                <w:bCs/>
              </w:rPr>
            </w:pPr>
            <w:r>
              <w:t>Consignation par</w:t>
            </w:r>
          </w:p>
        </w:tc>
        <w:tc>
          <w:tcPr>
            <w:tcW w:w="2734" w:type="dxa"/>
            <w:shd w:val="clear" w:color="auto" w:fill="1867BE" w:themeFill="text1"/>
            <w:vAlign w:val="center"/>
          </w:tcPr>
          <w:p w14:paraId="5E6618AB" w14:textId="0B0DD31A" w:rsidR="000F6F61" w:rsidRPr="00AF21A1" w:rsidRDefault="000F6F61" w:rsidP="000F6F61">
            <w:pPr>
              <w:pStyle w:val="frm-header12ptctrx-form"/>
              <w:rPr>
                <w:rStyle w:val="csbold"/>
                <w:b/>
                <w:bCs/>
              </w:rPr>
            </w:pPr>
            <w:r>
              <w:t>Transfert à</w:t>
            </w:r>
          </w:p>
        </w:tc>
      </w:tr>
      <w:tr w:rsidR="00043EE9" w:rsidRPr="006557E2" w14:paraId="0741BFF2" w14:textId="77777777" w:rsidTr="00043EE9">
        <w:tc>
          <w:tcPr>
            <w:tcW w:w="2733" w:type="dxa"/>
          </w:tcPr>
          <w:p w14:paraId="175B1581" w14:textId="3A8BD22C" w:rsidR="00043EE9" w:rsidRPr="006557E2" w:rsidRDefault="00043EE9" w:rsidP="009547D1">
            <w:pPr>
              <w:pStyle w:val="h4-frm"/>
              <w:spacing w:after="40"/>
              <w:rPr>
                <w:rStyle w:val="csbold"/>
                <w:b/>
                <w:bCs/>
                <w:lang w:val="fr-CA"/>
              </w:rPr>
            </w:pPr>
          </w:p>
        </w:tc>
        <w:tc>
          <w:tcPr>
            <w:tcW w:w="2733" w:type="dxa"/>
          </w:tcPr>
          <w:p w14:paraId="1C54A871" w14:textId="77777777" w:rsidR="00043EE9" w:rsidRPr="006557E2" w:rsidRDefault="00043EE9" w:rsidP="009547D1">
            <w:pPr>
              <w:pStyle w:val="h4-frm"/>
              <w:spacing w:after="40"/>
              <w:rPr>
                <w:rStyle w:val="csbold"/>
                <w:b/>
                <w:bCs/>
                <w:lang w:val="fr-CA"/>
              </w:rPr>
            </w:pPr>
          </w:p>
        </w:tc>
        <w:tc>
          <w:tcPr>
            <w:tcW w:w="2734" w:type="dxa"/>
          </w:tcPr>
          <w:p w14:paraId="76CEC1D4" w14:textId="77777777" w:rsidR="00043EE9" w:rsidRPr="006557E2" w:rsidRDefault="00043EE9" w:rsidP="009547D1">
            <w:pPr>
              <w:pStyle w:val="h4-frm"/>
              <w:spacing w:after="40"/>
              <w:rPr>
                <w:rStyle w:val="csbold"/>
                <w:b/>
                <w:bCs/>
                <w:lang w:val="fr-CA"/>
              </w:rPr>
            </w:pPr>
          </w:p>
        </w:tc>
        <w:tc>
          <w:tcPr>
            <w:tcW w:w="2734" w:type="dxa"/>
          </w:tcPr>
          <w:p w14:paraId="74EEC67E" w14:textId="77777777" w:rsidR="00043EE9" w:rsidRPr="006557E2" w:rsidRDefault="00043EE9" w:rsidP="009547D1">
            <w:pPr>
              <w:pStyle w:val="h4-frm"/>
              <w:spacing w:after="40"/>
              <w:rPr>
                <w:rStyle w:val="csbold"/>
                <w:b/>
                <w:bCs/>
                <w:lang w:val="fr-CA"/>
              </w:rPr>
            </w:pPr>
          </w:p>
        </w:tc>
      </w:tr>
    </w:tbl>
    <w:p w14:paraId="009D8FBF" w14:textId="77777777" w:rsidR="00E70D28" w:rsidRPr="00A92BA4" w:rsidRDefault="00E70D28" w:rsidP="00A92BA4">
      <w:pPr>
        <w:pStyle w:val="frm-bt0112ptx-form"/>
        <w:spacing w:before="240"/>
        <w:rPr>
          <w:rStyle w:val="cscerulean"/>
        </w:rPr>
      </w:pPr>
      <w:r w:rsidRPr="00A92BA4">
        <w:rPr>
          <w:rStyle w:val="cscerulean"/>
        </w:rPr>
        <w:t>Échange d’information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5310"/>
        <w:gridCol w:w="3600"/>
      </w:tblGrid>
      <w:tr w:rsidR="00255A31" w14:paraId="3CB5CEB3" w14:textId="77777777" w:rsidTr="00D36CBD">
        <w:trPr>
          <w:trHeight w:val="50"/>
          <w:tblHeader/>
        </w:trPr>
        <w:tc>
          <w:tcPr>
            <w:tcW w:w="1975" w:type="dxa"/>
            <w:shd w:val="clear" w:color="auto" w:fill="1867BE" w:themeFill="text1"/>
            <w:vAlign w:val="center"/>
          </w:tcPr>
          <w:p w14:paraId="2AD50570" w14:textId="3CC9763F" w:rsidR="00255A31" w:rsidRPr="00804B2A" w:rsidRDefault="00255A31" w:rsidP="00255A31">
            <w:pPr>
              <w:pStyle w:val="frm-header12ptx-form"/>
            </w:pPr>
            <w:r>
              <w:t>É</w:t>
            </w:r>
            <w:r>
              <w:rPr>
                <w:rStyle w:val="csbold"/>
                <w:b/>
                <w:bCs/>
              </w:rPr>
              <w:t>léments du transfert</w:t>
            </w:r>
          </w:p>
        </w:tc>
        <w:tc>
          <w:tcPr>
            <w:tcW w:w="5310" w:type="dxa"/>
            <w:shd w:val="clear" w:color="auto" w:fill="1867BE" w:themeFill="text1"/>
            <w:vAlign w:val="center"/>
          </w:tcPr>
          <w:p w14:paraId="493E599A" w14:textId="73EE98A3" w:rsidR="00255A31" w:rsidRPr="00804B2A" w:rsidRDefault="00255A31" w:rsidP="00255A31">
            <w:pPr>
              <w:pStyle w:val="frm-header12ptx-form"/>
            </w:pPr>
            <w:r>
              <w:rPr>
                <w:rStyle w:val="csbold"/>
                <w:b/>
                <w:bCs/>
              </w:rPr>
              <w:t>Description</w:t>
            </w:r>
          </w:p>
        </w:tc>
        <w:tc>
          <w:tcPr>
            <w:tcW w:w="3600" w:type="dxa"/>
            <w:shd w:val="clear" w:color="auto" w:fill="1867BE" w:themeFill="text1"/>
            <w:vAlign w:val="center"/>
          </w:tcPr>
          <w:p w14:paraId="78004075" w14:textId="17B36B2D" w:rsidR="00255A31" w:rsidRPr="00804B2A" w:rsidRDefault="00255A31" w:rsidP="00255A31">
            <w:pPr>
              <w:pStyle w:val="frm-header12ptx-form"/>
            </w:pPr>
            <w:r>
              <w:t>Notes</w:t>
            </w:r>
          </w:p>
        </w:tc>
      </w:tr>
      <w:tr w:rsidR="004323DF" w:rsidRPr="00F7790B" w14:paraId="532D9B44" w14:textId="77777777" w:rsidTr="00D36CBD">
        <w:tc>
          <w:tcPr>
            <w:tcW w:w="1975" w:type="dxa"/>
          </w:tcPr>
          <w:p w14:paraId="25C78F28" w14:textId="071EBA61" w:rsidR="004323DF" w:rsidRDefault="004323DF" w:rsidP="004323DF">
            <w:pPr>
              <w:pStyle w:val="frm-bt0112ptx-form"/>
            </w:pPr>
            <w:r>
              <w:t>Vérification des engins/camions</w:t>
            </w:r>
          </w:p>
        </w:tc>
        <w:tc>
          <w:tcPr>
            <w:tcW w:w="5310" w:type="dxa"/>
          </w:tcPr>
          <w:p w14:paraId="73CBBB1C" w14:textId="0BC5EFE3" w:rsidR="004323DF" w:rsidRPr="004323DF" w:rsidRDefault="004323DF" w:rsidP="004323DF">
            <w:pPr>
              <w:pStyle w:val="frm-bt0112ptx-form"/>
              <w:rPr>
                <w:lang w:val="fr-CA"/>
              </w:rPr>
            </w:pPr>
            <w:r w:rsidRPr="004323DF">
              <w:rPr>
                <w:spacing w:val="-2"/>
                <w:lang w:val="fr-CA"/>
              </w:rPr>
              <w:t>Consigner tous les problèmes notés lors des inspections de véhicules, y compris les exigences d’entretien du parc. La consignation des heures et du kilométrage permettra d’effectuer des inspections mécaniques en temps opportun et de rendre compte de l’utilisation des véhicules.</w:t>
            </w:r>
          </w:p>
        </w:tc>
        <w:tc>
          <w:tcPr>
            <w:tcW w:w="3600" w:type="dxa"/>
          </w:tcPr>
          <w:p w14:paraId="69D6093F" w14:textId="77777777" w:rsidR="004323DF" w:rsidRPr="004323DF" w:rsidRDefault="004323DF" w:rsidP="004323DF">
            <w:pPr>
              <w:pStyle w:val="frm-bt0112ptx-form"/>
              <w:rPr>
                <w:lang w:val="fr-CA"/>
              </w:rPr>
            </w:pPr>
          </w:p>
        </w:tc>
      </w:tr>
      <w:tr w:rsidR="004323DF" w:rsidRPr="00F7790B" w14:paraId="1E5C0A87" w14:textId="77777777" w:rsidTr="00D36CBD">
        <w:tc>
          <w:tcPr>
            <w:tcW w:w="1975" w:type="dxa"/>
          </w:tcPr>
          <w:p w14:paraId="17AA5054" w14:textId="1DBB93DE" w:rsidR="004323DF" w:rsidRDefault="004323DF" w:rsidP="004323DF">
            <w:pPr>
              <w:pStyle w:val="frm-bt0112ptx-form"/>
            </w:pPr>
            <w:r>
              <w:t>Entreposage de l’ÉPI</w:t>
            </w:r>
          </w:p>
        </w:tc>
        <w:tc>
          <w:tcPr>
            <w:tcW w:w="5310" w:type="dxa"/>
          </w:tcPr>
          <w:p w14:paraId="7BD86B12" w14:textId="51DA5856" w:rsidR="004323DF" w:rsidRPr="004323DF" w:rsidRDefault="004323DF" w:rsidP="004323DF">
            <w:pPr>
              <w:pStyle w:val="frm-bt0112ptx-form"/>
              <w:rPr>
                <w:lang w:val="fr-CA"/>
              </w:rPr>
            </w:pPr>
            <w:r w:rsidRPr="004323DF">
              <w:rPr>
                <w:lang w:val="fr-CA"/>
              </w:rPr>
              <w:t>Consigner toute préoccupation relative à l’équipement (propreté, pièces endommagées ou manquantes).</w:t>
            </w:r>
          </w:p>
        </w:tc>
        <w:tc>
          <w:tcPr>
            <w:tcW w:w="3600" w:type="dxa"/>
          </w:tcPr>
          <w:p w14:paraId="38909976" w14:textId="77777777" w:rsidR="004323DF" w:rsidRPr="004323DF" w:rsidRDefault="004323DF" w:rsidP="004323DF">
            <w:pPr>
              <w:pStyle w:val="frm-bt0112ptx-form"/>
              <w:rPr>
                <w:lang w:val="fr-CA"/>
              </w:rPr>
            </w:pPr>
          </w:p>
        </w:tc>
      </w:tr>
      <w:tr w:rsidR="004323DF" w:rsidRPr="00F7790B" w14:paraId="61C50401" w14:textId="77777777" w:rsidTr="00D36CBD">
        <w:tc>
          <w:tcPr>
            <w:tcW w:w="1975" w:type="dxa"/>
          </w:tcPr>
          <w:p w14:paraId="4C0C9B88" w14:textId="63B0E5E1" w:rsidR="004323DF" w:rsidRDefault="004323DF" w:rsidP="004323DF">
            <w:pPr>
              <w:pStyle w:val="frm-bt0112ptx-form"/>
            </w:pPr>
            <w:r>
              <w:t>Poste</w:t>
            </w:r>
          </w:p>
        </w:tc>
        <w:tc>
          <w:tcPr>
            <w:tcW w:w="5310" w:type="dxa"/>
          </w:tcPr>
          <w:p w14:paraId="1AB79CFB" w14:textId="201247B9" w:rsidR="004323DF" w:rsidRPr="004323DF" w:rsidRDefault="004323DF" w:rsidP="004323DF">
            <w:pPr>
              <w:pStyle w:val="frm-bt0112ptx-form"/>
              <w:rPr>
                <w:lang w:val="fr-CA"/>
              </w:rPr>
            </w:pPr>
            <w:r w:rsidRPr="004323DF">
              <w:rPr>
                <w:lang w:val="fr-CA"/>
              </w:rPr>
              <w:t>Donner des détails sur les changements, installations ou problèmes d’entretien touchant l’établissement et ses services.</w:t>
            </w:r>
          </w:p>
        </w:tc>
        <w:tc>
          <w:tcPr>
            <w:tcW w:w="3600" w:type="dxa"/>
          </w:tcPr>
          <w:p w14:paraId="110E043B" w14:textId="77777777" w:rsidR="004323DF" w:rsidRPr="004323DF" w:rsidRDefault="004323DF" w:rsidP="004323DF">
            <w:pPr>
              <w:pStyle w:val="frm-bt0112ptx-form"/>
              <w:rPr>
                <w:lang w:val="fr-CA"/>
              </w:rPr>
            </w:pPr>
          </w:p>
        </w:tc>
      </w:tr>
      <w:tr w:rsidR="004323DF" w:rsidRPr="00F7790B" w14:paraId="21115F04" w14:textId="77777777" w:rsidTr="00D36CBD">
        <w:tc>
          <w:tcPr>
            <w:tcW w:w="1975" w:type="dxa"/>
          </w:tcPr>
          <w:p w14:paraId="5E377985" w14:textId="20329446" w:rsidR="004323DF" w:rsidRDefault="004323DF" w:rsidP="004323DF">
            <w:pPr>
              <w:pStyle w:val="frm-bt0112ptx-form"/>
            </w:pPr>
            <w:r>
              <w:t>Bornes d’incendie</w:t>
            </w:r>
          </w:p>
        </w:tc>
        <w:tc>
          <w:tcPr>
            <w:tcW w:w="5310" w:type="dxa"/>
          </w:tcPr>
          <w:p w14:paraId="113DD762" w14:textId="6F0C7612" w:rsidR="004323DF" w:rsidRPr="004323DF" w:rsidRDefault="004323DF" w:rsidP="004323DF">
            <w:pPr>
              <w:pStyle w:val="frm-bt0112ptx-form"/>
              <w:rPr>
                <w:lang w:val="fr-CA"/>
              </w:rPr>
            </w:pPr>
            <w:r w:rsidRPr="004323DF">
              <w:rPr>
                <w:lang w:val="fr-CA"/>
              </w:rPr>
              <w:t>Consigner les bornes d’incendie hors service.</w:t>
            </w:r>
          </w:p>
        </w:tc>
        <w:tc>
          <w:tcPr>
            <w:tcW w:w="3600" w:type="dxa"/>
          </w:tcPr>
          <w:p w14:paraId="0C7C8BF1" w14:textId="77777777" w:rsidR="004323DF" w:rsidRPr="004323DF" w:rsidRDefault="004323DF" w:rsidP="004323DF">
            <w:pPr>
              <w:pStyle w:val="frm-bt0112ptx-form"/>
              <w:rPr>
                <w:lang w:val="fr-CA"/>
              </w:rPr>
            </w:pPr>
          </w:p>
        </w:tc>
      </w:tr>
      <w:tr w:rsidR="00FF3BF5" w:rsidRPr="00F7790B" w14:paraId="70B1B736" w14:textId="77777777" w:rsidTr="00D36CBD">
        <w:tc>
          <w:tcPr>
            <w:tcW w:w="1975" w:type="dxa"/>
          </w:tcPr>
          <w:p w14:paraId="3276D45A" w14:textId="495743E7" w:rsidR="00FF3BF5" w:rsidRDefault="00FF3BF5" w:rsidP="00FF3BF5">
            <w:pPr>
              <w:pStyle w:val="frm-bt0112ptx-form"/>
            </w:pPr>
            <w:r>
              <w:t>Formation</w:t>
            </w:r>
          </w:p>
        </w:tc>
        <w:tc>
          <w:tcPr>
            <w:tcW w:w="5310" w:type="dxa"/>
          </w:tcPr>
          <w:p w14:paraId="13BD4781" w14:textId="067155A0" w:rsidR="00FF3BF5" w:rsidRPr="00FF3BF5" w:rsidRDefault="00FF3BF5" w:rsidP="00FF3BF5">
            <w:pPr>
              <w:pStyle w:val="frm-bt0112ptx-form"/>
              <w:rPr>
                <w:lang w:val="fr-CA"/>
              </w:rPr>
            </w:pPr>
            <w:r w:rsidRPr="00FF3BF5">
              <w:rPr>
                <w:lang w:val="fr-CA"/>
              </w:rPr>
              <w:t>Donner des détails sur les activités de formation, notamment les compétences, les connaissances ou les exigences en matière de temps d’étude.</w:t>
            </w:r>
          </w:p>
        </w:tc>
        <w:tc>
          <w:tcPr>
            <w:tcW w:w="3600" w:type="dxa"/>
          </w:tcPr>
          <w:p w14:paraId="5F6CEC4A" w14:textId="77777777" w:rsidR="00FF3BF5" w:rsidRPr="00FF3BF5" w:rsidRDefault="00FF3BF5" w:rsidP="00FF3BF5">
            <w:pPr>
              <w:pStyle w:val="frm-bt0112ptx-form"/>
              <w:rPr>
                <w:lang w:val="fr-CA"/>
              </w:rPr>
            </w:pPr>
          </w:p>
        </w:tc>
      </w:tr>
      <w:tr w:rsidR="00FF3BF5" w:rsidRPr="00F7790B" w14:paraId="66063C0B" w14:textId="77777777" w:rsidTr="00D36CBD">
        <w:tc>
          <w:tcPr>
            <w:tcW w:w="1975" w:type="dxa"/>
          </w:tcPr>
          <w:p w14:paraId="6CCE74C5" w14:textId="1031CC7D" w:rsidR="00FF3BF5" w:rsidRDefault="00FF3BF5" w:rsidP="00FF3BF5">
            <w:pPr>
              <w:pStyle w:val="frm-bt0112ptx-form"/>
            </w:pPr>
            <w:r>
              <w:t>Notifications</w:t>
            </w:r>
          </w:p>
        </w:tc>
        <w:tc>
          <w:tcPr>
            <w:tcW w:w="5310" w:type="dxa"/>
          </w:tcPr>
          <w:p w14:paraId="4762A7F8" w14:textId="510CFC55" w:rsidR="00FF3BF5" w:rsidRPr="00FF3BF5" w:rsidRDefault="00FF3BF5" w:rsidP="00FF3BF5">
            <w:pPr>
              <w:pStyle w:val="frm-bt0112ptx-form"/>
              <w:rPr>
                <w:lang w:val="fr-CA"/>
              </w:rPr>
            </w:pPr>
            <w:r w:rsidRPr="00FF3BF5">
              <w:rPr>
                <w:lang w:val="fr-CA"/>
              </w:rPr>
              <w:t>Documenter les mises à jour qui pourraient avoir été émises par diverses sources pour certains modes opératoires normalisés.</w:t>
            </w:r>
          </w:p>
        </w:tc>
        <w:tc>
          <w:tcPr>
            <w:tcW w:w="3600" w:type="dxa"/>
          </w:tcPr>
          <w:p w14:paraId="2ED2BF6B" w14:textId="77777777" w:rsidR="00FF3BF5" w:rsidRPr="00FF3BF5" w:rsidRDefault="00FF3BF5" w:rsidP="00FF3BF5">
            <w:pPr>
              <w:pStyle w:val="frm-bt0112ptx-form"/>
              <w:rPr>
                <w:lang w:val="fr-CA"/>
              </w:rPr>
            </w:pPr>
          </w:p>
        </w:tc>
      </w:tr>
      <w:tr w:rsidR="00FF3BF5" w:rsidRPr="00F7790B" w14:paraId="0E3EA09C" w14:textId="77777777" w:rsidTr="00D36CBD">
        <w:tc>
          <w:tcPr>
            <w:tcW w:w="1975" w:type="dxa"/>
          </w:tcPr>
          <w:p w14:paraId="295E79A8" w14:textId="7C57A5A0" w:rsidR="00FF3BF5" w:rsidRDefault="00FF3BF5" w:rsidP="00FF3BF5">
            <w:pPr>
              <w:pStyle w:val="frm-bt0112ptx-form"/>
            </w:pPr>
            <w:r>
              <w:t>Feuille de route</w:t>
            </w:r>
          </w:p>
        </w:tc>
        <w:tc>
          <w:tcPr>
            <w:tcW w:w="5310" w:type="dxa"/>
          </w:tcPr>
          <w:p w14:paraId="286DDEA6" w14:textId="64B04DFC" w:rsidR="00FF3BF5" w:rsidRPr="00FF3BF5" w:rsidRDefault="00FF3BF5" w:rsidP="00FF3BF5">
            <w:pPr>
              <w:pStyle w:val="frm-bt0112ptx-form"/>
              <w:rPr>
                <w:lang w:val="fr-CA"/>
              </w:rPr>
            </w:pPr>
            <w:r w:rsidRPr="00FF3BF5">
              <w:rPr>
                <w:spacing w:val="-4"/>
                <w:lang w:val="fr-CA"/>
              </w:rPr>
              <w:t>Consigner les nouveaux problèmes exprimés et mettre en évidence les changements dont les équipes doivent être au courant, y compris les problèmes opérationnels (p. ex., fermetures de routes, construction) et les difficultés personnelles (p. ex., bilan de santé mentale).</w:t>
            </w:r>
          </w:p>
        </w:tc>
        <w:tc>
          <w:tcPr>
            <w:tcW w:w="3600" w:type="dxa"/>
          </w:tcPr>
          <w:p w14:paraId="1A035E20" w14:textId="77777777" w:rsidR="00FF3BF5" w:rsidRPr="00FF3BF5" w:rsidRDefault="00FF3BF5" w:rsidP="00FF3BF5">
            <w:pPr>
              <w:pStyle w:val="frm-bt0112ptx-form"/>
              <w:rPr>
                <w:lang w:val="fr-CA"/>
              </w:rPr>
            </w:pPr>
          </w:p>
        </w:tc>
      </w:tr>
      <w:tr w:rsidR="00FF3BF5" w:rsidRPr="00F7790B" w14:paraId="1F77C686" w14:textId="77777777" w:rsidTr="00D36CBD">
        <w:tc>
          <w:tcPr>
            <w:tcW w:w="1975" w:type="dxa"/>
          </w:tcPr>
          <w:p w14:paraId="6EB481B5" w14:textId="2E6A9397" w:rsidR="00FF3BF5" w:rsidRDefault="00FF3BF5" w:rsidP="00FF3BF5">
            <w:pPr>
              <w:pStyle w:val="frm-bt0112ptx-form"/>
            </w:pPr>
            <w:r>
              <w:t>Événements</w:t>
            </w:r>
          </w:p>
        </w:tc>
        <w:tc>
          <w:tcPr>
            <w:tcW w:w="5310" w:type="dxa"/>
          </w:tcPr>
          <w:p w14:paraId="1DE0F2FE" w14:textId="04FFC202" w:rsidR="00FF3BF5" w:rsidRPr="00FF3BF5" w:rsidRDefault="00FF3BF5" w:rsidP="00FF3BF5">
            <w:pPr>
              <w:pStyle w:val="frm-bt0112ptx-form"/>
              <w:rPr>
                <w:lang w:val="fr-CA"/>
              </w:rPr>
            </w:pPr>
            <w:r w:rsidRPr="00FF3BF5">
              <w:rPr>
                <w:lang w:val="fr-CA"/>
              </w:rPr>
              <w:t>Documenter brièvement le nombre et le type d’événements auxquels vous avez répondu au cours du quart de travail.</w:t>
            </w:r>
          </w:p>
        </w:tc>
        <w:tc>
          <w:tcPr>
            <w:tcW w:w="3600" w:type="dxa"/>
          </w:tcPr>
          <w:p w14:paraId="59D6C606" w14:textId="77777777" w:rsidR="00FF3BF5" w:rsidRPr="00FF3BF5" w:rsidRDefault="00FF3BF5" w:rsidP="00FF3BF5">
            <w:pPr>
              <w:pStyle w:val="frm-bt0112ptx-form"/>
              <w:rPr>
                <w:lang w:val="fr-CA"/>
              </w:rPr>
            </w:pPr>
          </w:p>
        </w:tc>
      </w:tr>
    </w:tbl>
    <w:p w14:paraId="1F1AC382" w14:textId="77777777" w:rsidR="00730673" w:rsidRPr="00730673" w:rsidRDefault="00730673" w:rsidP="00730673">
      <w:pPr>
        <w:pStyle w:val="h2"/>
        <w:rPr>
          <w:rStyle w:val="csbold"/>
          <w:b/>
          <w:bCs/>
          <w:lang w:val="fr-CA"/>
        </w:rPr>
      </w:pPr>
      <w:r w:rsidRPr="00730673">
        <w:rPr>
          <w:rStyle w:val="csbold"/>
          <w:b/>
          <w:bCs/>
          <w:lang w:val="fr-CA"/>
        </w:rPr>
        <w:lastRenderedPageBreak/>
        <w:t>Exemple de changement de quart – Échange d’information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2733"/>
        <w:gridCol w:w="2734"/>
        <w:gridCol w:w="2734"/>
      </w:tblGrid>
      <w:tr w:rsidR="00EA6FE1" w:rsidRPr="00CE5B97" w14:paraId="09B53488" w14:textId="77777777" w:rsidTr="004A5CC3">
        <w:trPr>
          <w:tblHeader/>
        </w:trPr>
        <w:tc>
          <w:tcPr>
            <w:tcW w:w="2733" w:type="dxa"/>
            <w:shd w:val="clear" w:color="auto" w:fill="1867BE" w:themeFill="text1"/>
            <w:vAlign w:val="center"/>
          </w:tcPr>
          <w:p w14:paraId="2EB681C7" w14:textId="77777777" w:rsidR="00EA6FE1" w:rsidRPr="00AF21A1" w:rsidRDefault="00EA6FE1" w:rsidP="00AF21A1">
            <w:pPr>
              <w:pStyle w:val="frm-header12ptctrx-form"/>
              <w:rPr>
                <w:rStyle w:val="csbold"/>
                <w:b/>
                <w:bCs/>
              </w:rPr>
            </w:pPr>
            <w:r w:rsidRPr="00AF21A1">
              <w:t>P</w:t>
            </w:r>
            <w:r w:rsidRPr="00AF21A1">
              <w:rPr>
                <w:rStyle w:val="csbold"/>
                <w:b/>
                <w:bCs/>
              </w:rPr>
              <w:t>latoon #</w:t>
            </w:r>
          </w:p>
        </w:tc>
        <w:tc>
          <w:tcPr>
            <w:tcW w:w="2733" w:type="dxa"/>
            <w:shd w:val="clear" w:color="auto" w:fill="1867BE" w:themeFill="text1"/>
            <w:vAlign w:val="center"/>
          </w:tcPr>
          <w:p w14:paraId="2A9D816A" w14:textId="77777777" w:rsidR="00EA6FE1" w:rsidRPr="00AF21A1" w:rsidRDefault="00EA6FE1" w:rsidP="00AF21A1">
            <w:pPr>
              <w:pStyle w:val="frm-header12ptctrx-form"/>
              <w:rPr>
                <w:rStyle w:val="csbold"/>
                <w:b/>
                <w:bCs/>
              </w:rPr>
            </w:pPr>
            <w:r w:rsidRPr="00AF21A1">
              <w:t>Fire House #</w:t>
            </w:r>
          </w:p>
        </w:tc>
        <w:tc>
          <w:tcPr>
            <w:tcW w:w="2734" w:type="dxa"/>
            <w:shd w:val="clear" w:color="auto" w:fill="1867BE" w:themeFill="text1"/>
            <w:vAlign w:val="center"/>
          </w:tcPr>
          <w:p w14:paraId="777A9C57" w14:textId="77777777" w:rsidR="00EA6FE1" w:rsidRPr="00AF21A1" w:rsidRDefault="00EA6FE1" w:rsidP="00AF21A1">
            <w:pPr>
              <w:pStyle w:val="frm-header12ptctrx-form"/>
              <w:rPr>
                <w:rStyle w:val="csbold"/>
                <w:b/>
                <w:bCs/>
              </w:rPr>
            </w:pPr>
            <w:r w:rsidRPr="00AF21A1">
              <w:t>Recorded by</w:t>
            </w:r>
          </w:p>
        </w:tc>
        <w:tc>
          <w:tcPr>
            <w:tcW w:w="2734" w:type="dxa"/>
            <w:shd w:val="clear" w:color="auto" w:fill="1867BE" w:themeFill="text1"/>
            <w:vAlign w:val="center"/>
          </w:tcPr>
          <w:p w14:paraId="35CCB7D5" w14:textId="77777777" w:rsidR="00EA6FE1" w:rsidRPr="00AF21A1" w:rsidRDefault="00EA6FE1" w:rsidP="00AF21A1">
            <w:pPr>
              <w:pStyle w:val="frm-header12ptctrx-form"/>
              <w:rPr>
                <w:rStyle w:val="csbold"/>
                <w:b/>
                <w:bCs/>
              </w:rPr>
            </w:pPr>
            <w:r w:rsidRPr="00AF21A1">
              <w:t>Handover to</w:t>
            </w:r>
          </w:p>
        </w:tc>
      </w:tr>
      <w:tr w:rsidR="007D7527" w:rsidRPr="00CE5B97" w14:paraId="3510C372" w14:textId="77777777" w:rsidTr="004A5CC3">
        <w:tc>
          <w:tcPr>
            <w:tcW w:w="2733" w:type="dxa"/>
          </w:tcPr>
          <w:p w14:paraId="07AD0A32" w14:textId="0189C4BA" w:rsidR="007D7527" w:rsidRDefault="007D7527" w:rsidP="007D7527">
            <w:pPr>
              <w:pStyle w:val="frm-bt12ptctrx-form"/>
              <w:rPr>
                <w:rStyle w:val="csbold"/>
                <w:b w:val="0"/>
                <w:bCs w:val="0"/>
              </w:rPr>
            </w:pPr>
            <w:r>
              <w:t>1</w:t>
            </w:r>
          </w:p>
        </w:tc>
        <w:tc>
          <w:tcPr>
            <w:tcW w:w="2733" w:type="dxa"/>
          </w:tcPr>
          <w:p w14:paraId="146CC9E7" w14:textId="274BB436" w:rsidR="007D7527" w:rsidRPr="00CE5B97" w:rsidRDefault="007D7527" w:rsidP="007D7527">
            <w:pPr>
              <w:pStyle w:val="frm-bt12ptctrx-form"/>
              <w:rPr>
                <w:rStyle w:val="csbold"/>
                <w:b w:val="0"/>
                <w:bCs w:val="0"/>
              </w:rPr>
            </w:pPr>
            <w:r>
              <w:t>2</w:t>
            </w:r>
          </w:p>
        </w:tc>
        <w:tc>
          <w:tcPr>
            <w:tcW w:w="2734" w:type="dxa"/>
          </w:tcPr>
          <w:p w14:paraId="2C8A5D10" w14:textId="17CA2BA2" w:rsidR="007D7527" w:rsidRPr="00CE5B97" w:rsidRDefault="007D7527" w:rsidP="007D7527">
            <w:pPr>
              <w:pStyle w:val="frm-bt12ptctrx-form"/>
              <w:rPr>
                <w:rStyle w:val="csbold"/>
                <w:b w:val="0"/>
                <w:bCs w:val="0"/>
              </w:rPr>
            </w:pPr>
            <w:r>
              <w:t>Capitaine XXX</w:t>
            </w:r>
          </w:p>
        </w:tc>
        <w:tc>
          <w:tcPr>
            <w:tcW w:w="2734" w:type="dxa"/>
          </w:tcPr>
          <w:p w14:paraId="532106DA" w14:textId="7857362C" w:rsidR="007D7527" w:rsidRPr="00CE5B97" w:rsidRDefault="007D7527" w:rsidP="007D7527">
            <w:pPr>
              <w:pStyle w:val="frm-bt12ptctrx-form"/>
              <w:rPr>
                <w:rStyle w:val="csbold"/>
                <w:b w:val="0"/>
                <w:bCs w:val="0"/>
              </w:rPr>
            </w:pPr>
            <w:r>
              <w:t>Capitaine XXX</w:t>
            </w:r>
          </w:p>
        </w:tc>
      </w:tr>
    </w:tbl>
    <w:p w14:paraId="04438E4B" w14:textId="77777777" w:rsidR="00EA6FE1" w:rsidRDefault="00EA6FE1" w:rsidP="009547D1">
      <w:pPr>
        <w:pStyle w:val="bt01"/>
        <w:rPr>
          <w:sz w:val="28"/>
          <w:szCs w:val="28"/>
        </w:rPr>
      </w:pPr>
    </w:p>
    <w:tbl>
      <w:tblPr>
        <w:tblStyle w:val="TableGrid"/>
        <w:tblW w:w="1097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335"/>
        <w:gridCol w:w="4230"/>
        <w:gridCol w:w="4410"/>
      </w:tblGrid>
      <w:tr w:rsidR="00EA6FE1" w:rsidRPr="00804B2A" w14:paraId="351B1644" w14:textId="77777777" w:rsidTr="006B44FA">
        <w:trPr>
          <w:trHeight w:val="50"/>
          <w:tblHeader/>
        </w:trPr>
        <w:tc>
          <w:tcPr>
            <w:tcW w:w="2335" w:type="dxa"/>
            <w:shd w:val="clear" w:color="auto" w:fill="1867BE" w:themeFill="text1"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3FC63396" w14:textId="77777777" w:rsidR="00EA6FE1" w:rsidRPr="00804B2A" w:rsidRDefault="00EA6FE1" w:rsidP="00DC4C75">
            <w:pPr>
              <w:pStyle w:val="frm-header12ptx-form"/>
            </w:pPr>
            <w:r w:rsidRPr="00804B2A">
              <w:t>H</w:t>
            </w:r>
            <w:r w:rsidRPr="00804B2A">
              <w:rPr>
                <w:rStyle w:val="csbold"/>
                <w:b/>
                <w:bCs/>
                <w:color w:val="F2F2F2" w:themeColor="background1" w:themeShade="F2"/>
              </w:rPr>
              <w:t>andover Item</w:t>
            </w:r>
          </w:p>
        </w:tc>
        <w:tc>
          <w:tcPr>
            <w:tcW w:w="4230" w:type="dxa"/>
            <w:shd w:val="clear" w:color="auto" w:fill="1867BE" w:themeFill="text1"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31B5D14B" w14:textId="77777777" w:rsidR="00EA6FE1" w:rsidRPr="00804B2A" w:rsidRDefault="00EA6FE1" w:rsidP="00DC4C75">
            <w:pPr>
              <w:pStyle w:val="frm-header12ptx-form"/>
            </w:pPr>
            <w:r w:rsidRPr="00804B2A">
              <w:rPr>
                <w:rStyle w:val="csbold"/>
                <w:b/>
                <w:bCs/>
                <w:color w:val="F2F2F2" w:themeColor="background1" w:themeShade="F2"/>
              </w:rPr>
              <w:t>Description</w:t>
            </w:r>
          </w:p>
        </w:tc>
        <w:tc>
          <w:tcPr>
            <w:tcW w:w="4410" w:type="dxa"/>
            <w:shd w:val="clear" w:color="auto" w:fill="1867BE" w:themeFill="text1"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272AEEE2" w14:textId="77777777" w:rsidR="00EA6FE1" w:rsidRPr="00804B2A" w:rsidRDefault="00EA6FE1" w:rsidP="00DC4C75">
            <w:pPr>
              <w:pStyle w:val="frm-header12ptx-form"/>
            </w:pPr>
            <w:r w:rsidRPr="00804B2A">
              <w:t>Notes</w:t>
            </w:r>
          </w:p>
        </w:tc>
      </w:tr>
      <w:tr w:rsidR="00783288" w14:paraId="79B4F1AD" w14:textId="77777777" w:rsidTr="006B44FA">
        <w:tc>
          <w:tcPr>
            <w:tcW w:w="2335" w:type="dxa"/>
          </w:tcPr>
          <w:p w14:paraId="33DB4F25" w14:textId="70CAD76E" w:rsidR="00783288" w:rsidRDefault="00783288" w:rsidP="00783288">
            <w:pPr>
              <w:pStyle w:val="frm-bt0112ptx-form"/>
            </w:pPr>
            <w:r>
              <w:t>Vérification des engins/camions</w:t>
            </w:r>
          </w:p>
        </w:tc>
        <w:tc>
          <w:tcPr>
            <w:tcW w:w="4230" w:type="dxa"/>
          </w:tcPr>
          <w:p w14:paraId="7F7807A5" w14:textId="0B353A5B" w:rsidR="00783288" w:rsidRPr="00783288" w:rsidRDefault="00783288" w:rsidP="00783288">
            <w:pPr>
              <w:pStyle w:val="frm-bt0112ptx-form"/>
              <w:rPr>
                <w:lang w:val="fr-CA"/>
              </w:rPr>
            </w:pPr>
            <w:r w:rsidRPr="00783288">
              <w:rPr>
                <w:lang w:val="fr-CA"/>
              </w:rPr>
              <w:t>Consigner tous les problèmes notés lors des inspections de véhicules, y compris les exigences d’entretien du parc. La consignation des heures et du kilométrage permettra d’effectuer des inspections mécaniques en temps opportun et de rendre compte de l’utilisation des véhicules.</w:t>
            </w:r>
          </w:p>
        </w:tc>
        <w:tc>
          <w:tcPr>
            <w:tcW w:w="4410" w:type="dxa"/>
          </w:tcPr>
          <w:p w14:paraId="3A07CD78" w14:textId="77777777" w:rsidR="00783288" w:rsidRDefault="00783288" w:rsidP="003078CF">
            <w:pPr>
              <w:pStyle w:val="frm-lb12ptlft01x-form"/>
            </w:pPr>
            <w:r>
              <w:t>FE-2 : Autopompe 2 : (180 heures)</w:t>
            </w:r>
          </w:p>
          <w:p w14:paraId="58624D9B" w14:textId="77777777" w:rsidR="00783288" w:rsidRDefault="00783288" w:rsidP="003078CF">
            <w:pPr>
              <w:pStyle w:val="frm-lb12ptlft01x-form"/>
            </w:pPr>
            <w:r>
              <w:t>3512 : LED-3A2 (2080 km)</w:t>
            </w:r>
          </w:p>
          <w:p w14:paraId="4E482B6B" w14:textId="77777777" w:rsidR="00783288" w:rsidRDefault="00783288" w:rsidP="003078CF">
            <w:pPr>
              <w:pStyle w:val="frm-lb12ptlft01x-form"/>
            </w:pPr>
            <w:r>
              <w:t>C-4 : Appui aux opérations</w:t>
            </w:r>
          </w:p>
          <w:p w14:paraId="41B6883B" w14:textId="77777777" w:rsidR="00783288" w:rsidRPr="00BE52ED" w:rsidRDefault="00783288" w:rsidP="003078CF">
            <w:pPr>
              <w:pStyle w:val="frm-lb12ptlft01x-form"/>
              <w:rPr>
                <w:lang w:val="fr-CA"/>
              </w:rPr>
            </w:pPr>
            <w:r w:rsidRPr="00BE52ED">
              <w:rPr>
                <w:lang w:val="fr-CA"/>
              </w:rPr>
              <w:t>FE-1 : Autopompe – Déplacé au poste 1</w:t>
            </w:r>
          </w:p>
          <w:p w14:paraId="3ACA308A" w14:textId="1295098A" w:rsidR="00783288" w:rsidRDefault="00783288" w:rsidP="00783288">
            <w:pPr>
              <w:pStyle w:val="frm-lb12ptlft01x-form"/>
            </w:pPr>
            <w:r>
              <w:t>2180 : Véhicule SMU supplémentaire</w:t>
            </w:r>
          </w:p>
        </w:tc>
      </w:tr>
      <w:tr w:rsidR="00783288" w:rsidRPr="00F7790B" w14:paraId="503E18C5" w14:textId="77777777" w:rsidTr="006B44FA">
        <w:tc>
          <w:tcPr>
            <w:tcW w:w="2335" w:type="dxa"/>
          </w:tcPr>
          <w:p w14:paraId="2DA867FE" w14:textId="440535CC" w:rsidR="00783288" w:rsidRDefault="00783288" w:rsidP="00783288">
            <w:pPr>
              <w:pStyle w:val="frm-bt0112ptx-form"/>
            </w:pPr>
            <w:r>
              <w:t>Entreposage de l’ÉPI</w:t>
            </w:r>
          </w:p>
        </w:tc>
        <w:tc>
          <w:tcPr>
            <w:tcW w:w="4230" w:type="dxa"/>
          </w:tcPr>
          <w:p w14:paraId="30AA55B7" w14:textId="350B4F3B" w:rsidR="00783288" w:rsidRPr="003078CF" w:rsidRDefault="00783288" w:rsidP="00783288">
            <w:pPr>
              <w:pStyle w:val="frm-bt0112ptx-form"/>
              <w:rPr>
                <w:lang w:val="fr-CA"/>
              </w:rPr>
            </w:pPr>
            <w:r w:rsidRPr="003078CF">
              <w:rPr>
                <w:lang w:val="fr-CA"/>
              </w:rPr>
              <w:t>Consigner toute préoccupation relative à l’équipement (propreté, pièces endommagées ou manquantes).</w:t>
            </w:r>
          </w:p>
        </w:tc>
        <w:tc>
          <w:tcPr>
            <w:tcW w:w="4410" w:type="dxa"/>
          </w:tcPr>
          <w:p w14:paraId="16900FDA" w14:textId="77777777" w:rsidR="00783288" w:rsidRPr="00BE52ED" w:rsidRDefault="00783288" w:rsidP="00EC36C0">
            <w:pPr>
              <w:pStyle w:val="frm-lb12ptlft01x-form"/>
              <w:rPr>
                <w:lang w:val="fr-CA"/>
              </w:rPr>
            </w:pPr>
            <w:r w:rsidRPr="00BE52ED">
              <w:rPr>
                <w:lang w:val="fr-CA"/>
              </w:rPr>
              <w:t>Cagoules à remplacer – commande passée 04/11</w:t>
            </w:r>
          </w:p>
          <w:p w14:paraId="11A70A2D" w14:textId="2FBCD7AB" w:rsidR="00783288" w:rsidRPr="003078CF" w:rsidRDefault="00783288" w:rsidP="00EC36C0">
            <w:pPr>
              <w:pStyle w:val="frm-lb12ptlft01x-form"/>
              <w:rPr>
                <w:lang w:val="fr-CA"/>
              </w:rPr>
            </w:pPr>
            <w:r w:rsidRPr="003078CF">
              <w:rPr>
                <w:lang w:val="fr-CA"/>
              </w:rPr>
              <w:t>Gilet de signalisation manquant dans l’autopompe 2</w:t>
            </w:r>
          </w:p>
        </w:tc>
      </w:tr>
      <w:tr w:rsidR="00783288" w:rsidRPr="00F7790B" w14:paraId="7E56C92F" w14:textId="77777777" w:rsidTr="006B44FA">
        <w:tc>
          <w:tcPr>
            <w:tcW w:w="2335" w:type="dxa"/>
          </w:tcPr>
          <w:p w14:paraId="79490EC9" w14:textId="7936402C" w:rsidR="00783288" w:rsidRDefault="00783288" w:rsidP="00783288">
            <w:pPr>
              <w:pStyle w:val="frm-bt0112ptx-form"/>
            </w:pPr>
            <w:r>
              <w:t>Poste</w:t>
            </w:r>
          </w:p>
        </w:tc>
        <w:tc>
          <w:tcPr>
            <w:tcW w:w="4230" w:type="dxa"/>
          </w:tcPr>
          <w:p w14:paraId="02C93154" w14:textId="4F9DDD96" w:rsidR="00783288" w:rsidRPr="003078CF" w:rsidRDefault="00783288" w:rsidP="00783288">
            <w:pPr>
              <w:pStyle w:val="frm-bt0112ptx-form"/>
              <w:rPr>
                <w:lang w:val="fr-CA"/>
              </w:rPr>
            </w:pPr>
            <w:r w:rsidRPr="003078CF">
              <w:rPr>
                <w:lang w:val="fr-CA"/>
              </w:rPr>
              <w:t>Donner des détails sur les changements, installations ou problèmes d’entretien touchant l’établissement et ses services.</w:t>
            </w:r>
          </w:p>
        </w:tc>
        <w:tc>
          <w:tcPr>
            <w:tcW w:w="4410" w:type="dxa"/>
          </w:tcPr>
          <w:p w14:paraId="260A087F" w14:textId="77777777" w:rsidR="00783288" w:rsidRPr="00BE52ED" w:rsidRDefault="00783288" w:rsidP="00EC36C0">
            <w:pPr>
              <w:pStyle w:val="frm-lb12ptlft01x-form"/>
              <w:rPr>
                <w:lang w:val="fr-CA"/>
              </w:rPr>
            </w:pPr>
            <w:r w:rsidRPr="00BE52ED">
              <w:rPr>
                <w:lang w:val="fr-CA"/>
              </w:rPr>
              <w:t>Entretien des portes à déplacement vertical prévu le 04/11</w:t>
            </w:r>
          </w:p>
          <w:p w14:paraId="7B76242D" w14:textId="69F4A602" w:rsidR="00783288" w:rsidRPr="003078CF" w:rsidRDefault="00783288" w:rsidP="00EC36C0">
            <w:pPr>
              <w:pStyle w:val="frm-lb12ptlft01x-form"/>
              <w:rPr>
                <w:lang w:val="fr-CA"/>
              </w:rPr>
            </w:pPr>
            <w:r w:rsidRPr="003078CF">
              <w:rPr>
                <w:lang w:val="fr-CA"/>
              </w:rPr>
              <w:t>Nouveaux matelas commandés; livraison dans une semaine</w:t>
            </w:r>
          </w:p>
        </w:tc>
      </w:tr>
      <w:tr w:rsidR="00783288" w14:paraId="2D9AAE08" w14:textId="77777777" w:rsidTr="006B44FA">
        <w:tc>
          <w:tcPr>
            <w:tcW w:w="2335" w:type="dxa"/>
          </w:tcPr>
          <w:p w14:paraId="62710423" w14:textId="0FA428A6" w:rsidR="00783288" w:rsidRDefault="00783288" w:rsidP="00783288">
            <w:pPr>
              <w:pStyle w:val="frm-bt0112ptx-form"/>
            </w:pPr>
            <w:r>
              <w:t>Bornes d’incendie</w:t>
            </w:r>
          </w:p>
        </w:tc>
        <w:tc>
          <w:tcPr>
            <w:tcW w:w="4230" w:type="dxa"/>
          </w:tcPr>
          <w:p w14:paraId="24B89A7E" w14:textId="5D1CF8AE" w:rsidR="00783288" w:rsidRPr="003078CF" w:rsidRDefault="00783288" w:rsidP="00783288">
            <w:pPr>
              <w:pStyle w:val="frm-bt0112ptx-form"/>
              <w:rPr>
                <w:lang w:val="fr-CA"/>
              </w:rPr>
            </w:pPr>
            <w:r w:rsidRPr="003078CF">
              <w:rPr>
                <w:lang w:val="fr-CA"/>
              </w:rPr>
              <w:t>Consigner les bornes d’incendie hors service.</w:t>
            </w:r>
          </w:p>
        </w:tc>
        <w:tc>
          <w:tcPr>
            <w:tcW w:w="4410" w:type="dxa"/>
          </w:tcPr>
          <w:p w14:paraId="590B9D34" w14:textId="48CF9785" w:rsidR="00783288" w:rsidRDefault="00783288" w:rsidP="00783288">
            <w:pPr>
              <w:pStyle w:val="frm-lb12ptlft01x-form"/>
            </w:pPr>
            <w:r>
              <w:t>163, Larch Crescent (Woodbend)</w:t>
            </w:r>
          </w:p>
        </w:tc>
      </w:tr>
      <w:tr w:rsidR="00783288" w:rsidRPr="00F7790B" w14:paraId="4EE5BED7" w14:textId="77777777" w:rsidTr="006B44FA">
        <w:tc>
          <w:tcPr>
            <w:tcW w:w="2335" w:type="dxa"/>
          </w:tcPr>
          <w:p w14:paraId="22133017" w14:textId="6B23DBB1" w:rsidR="00783288" w:rsidRDefault="00783288" w:rsidP="00783288">
            <w:pPr>
              <w:pStyle w:val="frm-bt0112ptx-form"/>
            </w:pPr>
            <w:r>
              <w:t>Formation</w:t>
            </w:r>
          </w:p>
        </w:tc>
        <w:tc>
          <w:tcPr>
            <w:tcW w:w="4230" w:type="dxa"/>
          </w:tcPr>
          <w:p w14:paraId="5528AB42" w14:textId="4FEB8D94" w:rsidR="00783288" w:rsidRPr="003078CF" w:rsidRDefault="00783288" w:rsidP="00783288">
            <w:pPr>
              <w:pStyle w:val="frm-bt0112ptx-form"/>
              <w:rPr>
                <w:lang w:val="fr-CA"/>
              </w:rPr>
            </w:pPr>
            <w:r w:rsidRPr="003078CF">
              <w:rPr>
                <w:lang w:val="fr-CA"/>
              </w:rPr>
              <w:t>Donner des détails sur les activités de formation, notamment les compétences, les connaissances ou les exigences en matière de temps d’étude.</w:t>
            </w:r>
          </w:p>
        </w:tc>
        <w:tc>
          <w:tcPr>
            <w:tcW w:w="4410" w:type="dxa"/>
          </w:tcPr>
          <w:p w14:paraId="02F2777F" w14:textId="77777777" w:rsidR="00783288" w:rsidRPr="00BE52ED" w:rsidRDefault="00783288" w:rsidP="00EC36C0">
            <w:pPr>
              <w:pStyle w:val="frm-lb12ptlft01x-form"/>
              <w:rPr>
                <w:lang w:val="fr-CA"/>
              </w:rPr>
            </w:pPr>
            <w:r w:rsidRPr="00BE52ED">
              <w:rPr>
                <w:lang w:val="fr-CA"/>
              </w:rPr>
              <w:t>Matériel préparatoire ISO prêt pour l’autoformation</w:t>
            </w:r>
          </w:p>
          <w:p w14:paraId="143EF911" w14:textId="2ADEE54E" w:rsidR="00783288" w:rsidRPr="003078CF" w:rsidRDefault="00783288" w:rsidP="00783288">
            <w:pPr>
              <w:pStyle w:val="frm-lb12ptlft01x-form"/>
              <w:rPr>
                <w:lang w:val="fr-CA"/>
              </w:rPr>
            </w:pPr>
            <w:r w:rsidRPr="003078CF">
              <w:rPr>
                <w:lang w:val="fr-CA"/>
              </w:rPr>
              <w:t>Modules en ligne sur la sensibilisation à la fatigue maintenant accessibles pour l’autoformation</w:t>
            </w:r>
          </w:p>
        </w:tc>
      </w:tr>
      <w:tr w:rsidR="00783288" w:rsidRPr="00F7790B" w14:paraId="0B5E663A" w14:textId="77777777" w:rsidTr="00B628D1">
        <w:trPr>
          <w:cantSplit/>
        </w:trPr>
        <w:tc>
          <w:tcPr>
            <w:tcW w:w="2335" w:type="dxa"/>
          </w:tcPr>
          <w:p w14:paraId="5ED72AC0" w14:textId="298FA168" w:rsidR="00783288" w:rsidRDefault="00783288" w:rsidP="00783288">
            <w:pPr>
              <w:pStyle w:val="frm-bt0112ptx-form"/>
            </w:pPr>
            <w:r>
              <w:lastRenderedPageBreak/>
              <w:t>Notifications</w:t>
            </w:r>
          </w:p>
        </w:tc>
        <w:tc>
          <w:tcPr>
            <w:tcW w:w="4230" w:type="dxa"/>
          </w:tcPr>
          <w:p w14:paraId="7F8FF01F" w14:textId="73037611" w:rsidR="00783288" w:rsidRPr="003078CF" w:rsidRDefault="00783288" w:rsidP="00783288">
            <w:pPr>
              <w:pStyle w:val="frm-bt0112ptx-form"/>
              <w:rPr>
                <w:lang w:val="fr-CA"/>
              </w:rPr>
            </w:pPr>
            <w:r w:rsidRPr="003078CF">
              <w:rPr>
                <w:lang w:val="fr-CA"/>
              </w:rPr>
              <w:t>Documenter les mises à jour qui pourraient avoir été émises par diverses sources pour certains modes opératoires normalisés.</w:t>
            </w:r>
          </w:p>
        </w:tc>
        <w:tc>
          <w:tcPr>
            <w:tcW w:w="4410" w:type="dxa"/>
          </w:tcPr>
          <w:p w14:paraId="22B29055" w14:textId="77777777" w:rsidR="00783288" w:rsidRDefault="00783288" w:rsidP="00EC36C0">
            <w:pPr>
              <w:pStyle w:val="frm-lb12ptlft01x-form"/>
            </w:pPr>
            <w:r>
              <w:t>Avis d’AHS :</w:t>
            </w:r>
          </w:p>
          <w:p w14:paraId="3757CE11" w14:textId="77777777" w:rsidR="00783288" w:rsidRPr="00BE52ED" w:rsidRDefault="00783288" w:rsidP="009E6EC2">
            <w:pPr>
              <w:pStyle w:val="frm-lbo12ptlft01x-form"/>
              <w:rPr>
                <w:lang w:val="fr-CA"/>
              </w:rPr>
            </w:pPr>
            <w:r w:rsidRPr="00BE52ED">
              <w:rPr>
                <w:lang w:val="fr-CA"/>
              </w:rPr>
              <w:t>024-2022 : Note de service sur les critères de conception – Changements au flux de travail de répartition du CCC</w:t>
            </w:r>
          </w:p>
          <w:p w14:paraId="3E893D10" w14:textId="77777777" w:rsidR="00783288" w:rsidRDefault="00783288" w:rsidP="00DC759A">
            <w:pPr>
              <w:pStyle w:val="frm-lb12ptlft01x-form"/>
            </w:pPr>
            <w:r>
              <w:t>Avis des SMU :</w:t>
            </w:r>
          </w:p>
          <w:p w14:paraId="31F87551" w14:textId="77777777" w:rsidR="00783288" w:rsidRDefault="00783288" w:rsidP="00DC759A">
            <w:pPr>
              <w:pStyle w:val="frm-lbo12ptlft01x-form"/>
            </w:pPr>
            <w:r>
              <w:t>S. O.</w:t>
            </w:r>
          </w:p>
          <w:p w14:paraId="23B96A7C" w14:textId="77777777" w:rsidR="00783288" w:rsidRDefault="00783288" w:rsidP="00DC759A">
            <w:pPr>
              <w:pStyle w:val="frm-lb12ptlft01x-form"/>
            </w:pPr>
            <w:r>
              <w:t>Avis du SI :</w:t>
            </w:r>
          </w:p>
          <w:p w14:paraId="1B36EA85" w14:textId="77777777" w:rsidR="00783288" w:rsidRDefault="00783288" w:rsidP="00DC759A">
            <w:pPr>
              <w:pStyle w:val="frm-lbo12ptlft01x-form"/>
            </w:pPr>
            <w:r>
              <w:t>049-2022 : Occasion de formation – Véhicules électriques</w:t>
            </w:r>
          </w:p>
          <w:p w14:paraId="4FFBD670" w14:textId="24CFB122" w:rsidR="00783288" w:rsidRPr="003078CF" w:rsidRDefault="00783288" w:rsidP="00783288">
            <w:pPr>
              <w:pStyle w:val="frm-lbo12ptlft01x-form"/>
              <w:rPr>
                <w:lang w:val="fr-CA"/>
              </w:rPr>
            </w:pPr>
            <w:r w:rsidRPr="003078CF">
              <w:rPr>
                <w:lang w:val="fr-CA"/>
              </w:rPr>
              <w:t>050-2022 : Workday – Guide des changements pour tous les employés</w:t>
            </w:r>
            <w:r w:rsidRPr="003078CF">
              <w:rPr>
                <w:lang w:val="fr-CA"/>
              </w:rPr>
              <w:tab/>
            </w:r>
          </w:p>
        </w:tc>
      </w:tr>
      <w:tr w:rsidR="00783288" w:rsidRPr="00F7790B" w14:paraId="55575DF5" w14:textId="77777777" w:rsidTr="006B44FA">
        <w:tc>
          <w:tcPr>
            <w:tcW w:w="2335" w:type="dxa"/>
          </w:tcPr>
          <w:p w14:paraId="3F8462E3" w14:textId="6133A6CC" w:rsidR="00783288" w:rsidRDefault="00783288" w:rsidP="00783288">
            <w:pPr>
              <w:pStyle w:val="frm-bt0112ptx-form"/>
            </w:pPr>
            <w:r>
              <w:t>Feuille de route</w:t>
            </w:r>
          </w:p>
        </w:tc>
        <w:tc>
          <w:tcPr>
            <w:tcW w:w="4230" w:type="dxa"/>
          </w:tcPr>
          <w:p w14:paraId="54D2718F" w14:textId="3B75741C" w:rsidR="00783288" w:rsidRPr="003078CF" w:rsidRDefault="00783288" w:rsidP="00783288">
            <w:pPr>
              <w:pStyle w:val="frm-bt0112ptx-form"/>
              <w:rPr>
                <w:lang w:val="fr-CA"/>
              </w:rPr>
            </w:pPr>
            <w:r w:rsidRPr="003078CF">
              <w:rPr>
                <w:spacing w:val="-4"/>
                <w:lang w:val="fr-CA"/>
              </w:rPr>
              <w:t>Consigner les nouveaux problèmes exprimés et mettre en évidence les changements dont les équipes doivent être au courant, y compris les problèmes opérationnels (p. ex., fermetures de routes, construction) et les difficultés personnelles (p. ex., bilan de santé mentale).</w:t>
            </w:r>
          </w:p>
        </w:tc>
        <w:tc>
          <w:tcPr>
            <w:tcW w:w="4410" w:type="dxa"/>
          </w:tcPr>
          <w:p w14:paraId="6A139290" w14:textId="3FF9FC45" w:rsidR="00783288" w:rsidRPr="00BE52ED" w:rsidRDefault="00783288" w:rsidP="00810F10">
            <w:pPr>
              <w:pStyle w:val="frm-lb12ptlft01x-form"/>
              <w:rPr>
                <w:lang w:val="fr-CA"/>
              </w:rPr>
            </w:pPr>
            <w:r w:rsidRPr="00BE52ED">
              <w:rPr>
                <w:lang w:val="fr-CA"/>
              </w:rPr>
              <w:t>FE-2 – Fuite de 100 ml du côté conducteur SR015153</w:t>
            </w:r>
            <w:r w:rsidR="00F7790B">
              <w:rPr>
                <w:lang w:val="fr-CA"/>
              </w:rPr>
              <w:t>.</w:t>
            </w:r>
          </w:p>
          <w:p w14:paraId="0BEA7E60" w14:textId="77777777" w:rsidR="00783288" w:rsidRPr="00BE52ED" w:rsidRDefault="00783288" w:rsidP="00810F10">
            <w:pPr>
              <w:pStyle w:val="frm-lb12ptlft01x-form"/>
              <w:rPr>
                <w:lang w:val="fr-CA"/>
              </w:rPr>
            </w:pPr>
            <w:r w:rsidRPr="00BE52ED">
              <w:rPr>
                <w:lang w:val="fr-CA"/>
              </w:rPr>
              <w:t>Aspirateur d’atelier manquant? Personne ne sait où il se trouve.</w:t>
            </w:r>
          </w:p>
          <w:p w14:paraId="3DFED71B" w14:textId="77777777" w:rsidR="00783288" w:rsidRPr="00BE52ED" w:rsidRDefault="00783288" w:rsidP="00810F10">
            <w:pPr>
              <w:pStyle w:val="frm-lb12ptlft01x-form"/>
              <w:rPr>
                <w:lang w:val="fr-CA"/>
              </w:rPr>
            </w:pPr>
            <w:r w:rsidRPr="00BE52ED">
              <w:rPr>
                <w:lang w:val="fr-CA"/>
              </w:rPr>
              <w:t>Statistiques sur les points de contact d’octobre. Conversation sur le manque de réponse des points de contact à tous les appels.</w:t>
            </w:r>
          </w:p>
          <w:p w14:paraId="748F036B" w14:textId="77777777" w:rsidR="00783288" w:rsidRPr="00BE52ED" w:rsidRDefault="00783288" w:rsidP="00810F10">
            <w:pPr>
              <w:pStyle w:val="frm-lb12ptlft01x-form"/>
              <w:rPr>
                <w:lang w:val="fr-CA"/>
              </w:rPr>
            </w:pPr>
            <w:r w:rsidRPr="00BE52ED">
              <w:rPr>
                <w:lang w:val="fr-CA"/>
              </w:rPr>
              <w:t>Remplacement d’un trottoir sur la 50</w:t>
            </w:r>
            <w:r w:rsidRPr="00BE52ED">
              <w:rPr>
                <w:rFonts w:ascii="Calibri" w:hAnsi="Calibri" w:cs="Calibri"/>
                <w:lang w:val="fr-CA"/>
              </w:rPr>
              <w:t>e</w:t>
            </w:r>
            <w:r w:rsidRPr="00BE52ED">
              <w:rPr>
                <w:rFonts w:ascii="TimesNewRomanPSMT" w:hAnsi="TimesNewRomanPSMT" w:cs="TimesNewRomanPSMT"/>
                <w:lang w:val="fr-CA"/>
              </w:rPr>
              <w:t> </w:t>
            </w:r>
            <w:r w:rsidRPr="00BE52ED">
              <w:rPr>
                <w:lang w:val="fr-CA"/>
              </w:rPr>
              <w:t>Rue entre la 45</w:t>
            </w:r>
            <w:r w:rsidRPr="00BE52ED">
              <w:rPr>
                <w:rFonts w:ascii="Calibri" w:hAnsi="Calibri" w:cs="Calibri"/>
                <w:lang w:val="fr-CA"/>
              </w:rPr>
              <w:t>e</w:t>
            </w:r>
            <w:r w:rsidRPr="00BE52ED">
              <w:rPr>
                <w:lang w:val="fr-CA"/>
              </w:rPr>
              <w:t xml:space="preserve"> et la 50</w:t>
            </w:r>
            <w:r w:rsidRPr="00BE52ED">
              <w:rPr>
                <w:rFonts w:ascii="Calibri" w:hAnsi="Calibri" w:cs="Calibri"/>
                <w:lang w:val="fr-CA"/>
              </w:rPr>
              <w:t>e</w:t>
            </w:r>
            <w:r w:rsidRPr="00BE52ED">
              <w:rPr>
                <w:rFonts w:ascii="TimesNewRomanPSMT" w:hAnsi="TimesNewRomanPSMT" w:cs="TimesNewRomanPSMT"/>
                <w:lang w:val="fr-CA"/>
              </w:rPr>
              <w:t> </w:t>
            </w:r>
            <w:r w:rsidRPr="00BE52ED">
              <w:rPr>
                <w:lang w:val="fr-CA"/>
              </w:rPr>
              <w:t>Avenue.</w:t>
            </w:r>
          </w:p>
          <w:p w14:paraId="285B65A6" w14:textId="744FAF0A" w:rsidR="00783288" w:rsidRPr="00BE52ED" w:rsidRDefault="00783288" w:rsidP="00810F10">
            <w:pPr>
              <w:pStyle w:val="frm-lb12ptlft01x-form"/>
              <w:rPr>
                <w:lang w:val="fr-CA"/>
              </w:rPr>
            </w:pPr>
            <w:r w:rsidRPr="00BE52ED">
              <w:rPr>
                <w:lang w:val="fr-CA"/>
              </w:rPr>
              <w:t>Détection d’un stress élevé suivant une intervention relative à une collision impliquant plusieurs véhicules avec décès</w:t>
            </w:r>
            <w:r w:rsidR="00F7790B">
              <w:rPr>
                <w:lang w:val="fr-CA"/>
              </w:rPr>
              <w:t>.</w:t>
            </w:r>
          </w:p>
        </w:tc>
      </w:tr>
      <w:tr w:rsidR="00783288" w:rsidRPr="00F7790B" w14:paraId="595A99F6" w14:textId="77777777" w:rsidTr="006B44FA">
        <w:tc>
          <w:tcPr>
            <w:tcW w:w="2335" w:type="dxa"/>
          </w:tcPr>
          <w:p w14:paraId="13BC52E1" w14:textId="20566638" w:rsidR="00783288" w:rsidRDefault="00783288" w:rsidP="00783288">
            <w:pPr>
              <w:pStyle w:val="frm-bt0112ptx-form"/>
            </w:pPr>
            <w:r>
              <w:t>Événements</w:t>
            </w:r>
          </w:p>
        </w:tc>
        <w:tc>
          <w:tcPr>
            <w:tcW w:w="4230" w:type="dxa"/>
          </w:tcPr>
          <w:p w14:paraId="3AC4312B" w14:textId="5B21726D" w:rsidR="00783288" w:rsidRPr="003078CF" w:rsidRDefault="00783288" w:rsidP="00783288">
            <w:pPr>
              <w:pStyle w:val="frm-bt0112ptx-form"/>
              <w:rPr>
                <w:lang w:val="fr-CA"/>
              </w:rPr>
            </w:pPr>
            <w:r w:rsidRPr="003078CF">
              <w:rPr>
                <w:lang w:val="fr-CA"/>
              </w:rPr>
              <w:t>Documenter brièvement le nombre et le type d’événements auxquels vous avez répondu au cours du quart de travail.</w:t>
            </w:r>
          </w:p>
        </w:tc>
        <w:tc>
          <w:tcPr>
            <w:tcW w:w="4410" w:type="dxa"/>
          </w:tcPr>
          <w:p w14:paraId="1588B616" w14:textId="77777777" w:rsidR="00783288" w:rsidRDefault="00783288" w:rsidP="00E97219">
            <w:pPr>
              <w:pStyle w:val="frm-lb12ptlft01x-form"/>
            </w:pPr>
            <w:r>
              <w:t>Moteur-2 :</w:t>
            </w:r>
          </w:p>
          <w:p w14:paraId="38BE337F" w14:textId="77777777" w:rsidR="00783288" w:rsidRDefault="00783288" w:rsidP="00E97219">
            <w:pPr>
              <w:pStyle w:val="frm-lbo12ptlft01x-form"/>
            </w:pPr>
            <w:r>
              <w:t>Premiers intervenants médicaux x 2</w:t>
            </w:r>
          </w:p>
          <w:p w14:paraId="73CA703E" w14:textId="77777777" w:rsidR="00783288" w:rsidRDefault="00783288" w:rsidP="00E97219">
            <w:pPr>
              <w:pStyle w:val="frm-lbo12ptlft01x-form"/>
            </w:pPr>
            <w:r>
              <w:t>Alarmes x 0</w:t>
            </w:r>
          </w:p>
          <w:p w14:paraId="3840E3F3" w14:textId="77777777" w:rsidR="00783288" w:rsidRDefault="00783288" w:rsidP="00E97219">
            <w:pPr>
              <w:pStyle w:val="frm-lbo12ptlft01x-form"/>
            </w:pPr>
            <w:r>
              <w:t>Incendies x 0</w:t>
            </w:r>
          </w:p>
          <w:p w14:paraId="139F17A4" w14:textId="2C75AAA2" w:rsidR="00783288" w:rsidRPr="003078CF" w:rsidRDefault="00783288" w:rsidP="00783288">
            <w:pPr>
              <w:pStyle w:val="frm-lbo12ptlft01x-form"/>
              <w:rPr>
                <w:lang w:val="fr-CA"/>
              </w:rPr>
            </w:pPr>
            <w:r w:rsidRPr="003078CF">
              <w:rPr>
                <w:lang w:val="fr-CA"/>
              </w:rPr>
              <w:t>Collisions de véhicules à moteur x 1</w:t>
            </w:r>
          </w:p>
        </w:tc>
      </w:tr>
    </w:tbl>
    <w:p w14:paraId="4FAE33D9" w14:textId="77777777" w:rsidR="00180429" w:rsidRPr="003078CF" w:rsidRDefault="00180429" w:rsidP="00DC4C75">
      <w:pPr>
        <w:pStyle w:val="bt01"/>
        <w:rPr>
          <w:lang w:val="fr-CA"/>
        </w:rPr>
      </w:pPr>
    </w:p>
    <w:sectPr w:rsidR="00180429" w:rsidRPr="003078CF" w:rsidSect="00D42F4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80" w:right="648" w:bottom="1022" w:left="648" w:header="576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4425" w14:textId="77777777" w:rsidR="00B95FD9" w:rsidRDefault="00B95FD9" w:rsidP="007929EC">
      <w:r>
        <w:separator/>
      </w:r>
    </w:p>
    <w:p w14:paraId="4D44074C" w14:textId="77777777" w:rsidR="00B95FD9" w:rsidRDefault="00B95FD9"/>
    <w:p w14:paraId="45D8CFDE" w14:textId="77777777" w:rsidR="00B95FD9" w:rsidRDefault="00B95FD9"/>
  </w:endnote>
  <w:endnote w:type="continuationSeparator" w:id="0">
    <w:p w14:paraId="2B0EC958" w14:textId="77777777" w:rsidR="00B95FD9" w:rsidRDefault="00B95FD9" w:rsidP="007929EC">
      <w:r>
        <w:continuationSeparator/>
      </w:r>
    </w:p>
    <w:p w14:paraId="714F01EB" w14:textId="77777777" w:rsidR="00B95FD9" w:rsidRDefault="00B95FD9"/>
    <w:p w14:paraId="7F09831D" w14:textId="77777777" w:rsidR="00B95FD9" w:rsidRDefault="00B95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2733" w14:textId="77777777" w:rsidR="004746DB" w:rsidRDefault="00474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1C1D" w14:textId="77777777" w:rsidR="00E61362" w:rsidRPr="00446111" w:rsidRDefault="00E61362" w:rsidP="00446111">
    <w:pPr>
      <w:pStyle w:val="Footer"/>
      <w:tabs>
        <w:tab w:val="clear" w:pos="4820"/>
        <w:tab w:val="center" w:pos="4320"/>
      </w:tabs>
      <w:spacing w:line="281" w:lineRule="auto"/>
      <w:ind w:left="1109"/>
      <w:rPr>
        <w:lang w:val="fr-CA"/>
      </w:rPr>
    </w:pPr>
    <w:r w:rsidRPr="00EE1B0D">
      <w:rPr>
        <w:rStyle w:val="cscerulean"/>
        <w:noProof/>
      </w:rPr>
      <w:drawing>
        <wp:anchor distT="365760" distB="365760" distL="114300" distR="114300" simplePos="0" relativeHeight="251656704" behindDoc="0" locked="0" layoutInCell="1" allowOverlap="1" wp14:anchorId="20674088" wp14:editId="34236A76">
          <wp:simplePos x="0" y="0"/>
          <wp:positionH relativeFrom="column">
            <wp:posOffset>-192405</wp:posOffset>
          </wp:positionH>
          <wp:positionV relativeFrom="paragraph">
            <wp:posOffset>-85725</wp:posOffset>
          </wp:positionV>
          <wp:extent cx="594995" cy="264795"/>
          <wp:effectExtent l="0" t="0" r="0" b="1905"/>
          <wp:wrapSquare wrapText="bothSides"/>
          <wp:docPr id="38" name="Picture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B0D">
      <w:rPr>
        <w:rStyle w:val="cscerulean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DB80E87" wp14:editId="29122CD5">
              <wp:simplePos x="0" y="0"/>
              <wp:positionH relativeFrom="column">
                <wp:posOffset>548640</wp:posOffset>
              </wp:positionH>
              <wp:positionV relativeFrom="paragraph">
                <wp:posOffset>-44450</wp:posOffset>
              </wp:positionV>
              <wp:extent cx="0" cy="233045"/>
              <wp:effectExtent l="0" t="0" r="38100" b="33655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304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79AF75C1" id="Straight Connector 13" o:spid="_x0000_s1026" alt="&quot;&quot;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3.5pt" to="4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" strokecolor="#1867be [3213]">
              <v:stroke joinstyle="miter"/>
            </v:line>
          </w:pict>
        </mc:Fallback>
      </mc:AlternateContent>
    </w:r>
    <w:hyperlink r:id="rId2" w:tgtFrame="_blank" w:history="1">
      <w:r w:rsidRPr="00CA4F89">
        <w:rPr>
          <w:rStyle w:val="cscerulean"/>
          <w:lang w:val="fr-CA"/>
        </w:rPr>
        <w:t>csagroup.org/outilsdesoutien</w:t>
      </w:r>
    </w:hyperlink>
    <w:r w:rsidRPr="001B3CEB">
      <w:rPr>
        <w:rStyle w:val="cscerulean"/>
        <w:lang w:val="fr-CA"/>
      </w:rPr>
      <w:tab/>
    </w:r>
    <w:r w:rsidRPr="00E20ED4">
      <w:fldChar w:fldCharType="begin"/>
    </w:r>
    <w:r w:rsidRPr="00446111">
      <w:rPr>
        <w:lang w:val="fr-CA"/>
      </w:rPr>
      <w:instrText xml:space="preserve"> PAGE  \* Arabic  \* MERGEFORMAT </w:instrText>
    </w:r>
    <w:r w:rsidRPr="00E20ED4">
      <w:fldChar w:fldCharType="separate"/>
    </w:r>
    <w:r w:rsidRPr="00446111">
      <w:rPr>
        <w:noProof/>
        <w:lang w:val="fr-CA"/>
      </w:rPr>
      <w:t>1</w:t>
    </w:r>
    <w:r w:rsidRPr="00E20ED4">
      <w:fldChar w:fldCharType="end"/>
    </w:r>
    <w:r w:rsidRPr="00446111">
      <w:rPr>
        <w:lang w:val="fr-CA"/>
      </w:rPr>
      <w:t xml:space="preserve"> sur </w:t>
    </w:r>
    <w:r>
      <w:fldChar w:fldCharType="begin"/>
    </w:r>
    <w:r w:rsidRPr="00446111">
      <w:rPr>
        <w:lang w:val="fr-CA"/>
      </w:rPr>
      <w:instrText xml:space="preserve"> NUMPAGES  \* Arabic  \* MERGEFORMAT </w:instrText>
    </w:r>
    <w:r>
      <w:fldChar w:fldCharType="separate"/>
    </w:r>
    <w:r w:rsidRPr="00446111">
      <w:rPr>
        <w:noProof/>
        <w:lang w:val="fr-CA"/>
      </w:rPr>
      <w:t>2</w:t>
    </w:r>
    <w:r>
      <w:rPr>
        <w:noProof/>
      </w:rPr>
      <w:fldChar w:fldCharType="end"/>
    </w:r>
    <w:r w:rsidRPr="00446111">
      <w:rPr>
        <w:noProof/>
        <w:lang w:val="fr-CA"/>
      </w:rPr>
      <w:tab/>
    </w:r>
    <w:r w:rsidRPr="00302E6C">
      <w:rPr>
        <w:rFonts w:cstheme="minorHAnsi"/>
        <w:lang w:val="fr-CA"/>
      </w:rPr>
      <w:t>©</w:t>
    </w:r>
    <w:r w:rsidRPr="001B3CEB">
      <w:rPr>
        <w:lang w:val="fr-CA"/>
      </w:rPr>
      <w:t xml:space="preserve"> 2022 Association canadienne de normalisation. I Tous droits réservés.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2EB0" w14:textId="418D4BF5" w:rsidR="00B354B2" w:rsidRPr="00107891" w:rsidRDefault="00F7790B" w:rsidP="00107891">
    <w:pPr>
      <w:pStyle w:val="Footer"/>
      <w:tabs>
        <w:tab w:val="clear" w:pos="4820"/>
        <w:tab w:val="center" w:pos="4320"/>
      </w:tabs>
      <w:ind w:left="-450"/>
      <w:rPr>
        <w:lang w:val="fr-CA"/>
      </w:rPr>
    </w:pPr>
    <w:hyperlink r:id="rId1" w:tgtFrame="_blank" w:history="1">
      <w:r w:rsidR="00107891" w:rsidRPr="00CA4F89">
        <w:rPr>
          <w:rStyle w:val="cscerulean"/>
          <w:lang w:val="fr-CA"/>
        </w:rPr>
        <w:t>csagroup.org/outilsdesoutien</w:t>
      </w:r>
    </w:hyperlink>
    <w:r w:rsidR="00107891" w:rsidRPr="001B3CEB">
      <w:rPr>
        <w:rStyle w:val="cscerulean"/>
        <w:lang w:val="fr-CA"/>
      </w:rPr>
      <w:tab/>
    </w:r>
    <w:r w:rsidR="00107891" w:rsidRPr="00E20ED4">
      <w:fldChar w:fldCharType="begin"/>
    </w:r>
    <w:r w:rsidR="00107891" w:rsidRPr="00446111">
      <w:rPr>
        <w:lang w:val="fr-CA"/>
      </w:rPr>
      <w:instrText xml:space="preserve"> PAGE  \* Arabic  \* MERGEFORMAT </w:instrText>
    </w:r>
    <w:r w:rsidR="00107891" w:rsidRPr="00E20ED4">
      <w:fldChar w:fldCharType="separate"/>
    </w:r>
    <w:r w:rsidR="00107891" w:rsidRPr="00107891">
      <w:rPr>
        <w:lang w:val="fr-CA"/>
      </w:rPr>
      <w:t>1</w:t>
    </w:r>
    <w:r w:rsidR="00107891" w:rsidRPr="00E20ED4">
      <w:fldChar w:fldCharType="end"/>
    </w:r>
    <w:r w:rsidR="00107891" w:rsidRPr="00446111">
      <w:rPr>
        <w:lang w:val="fr-CA"/>
      </w:rPr>
      <w:t xml:space="preserve"> sur </w:t>
    </w:r>
    <w:r w:rsidR="00107891">
      <w:fldChar w:fldCharType="begin"/>
    </w:r>
    <w:r w:rsidR="00107891" w:rsidRPr="00446111">
      <w:rPr>
        <w:lang w:val="fr-CA"/>
      </w:rPr>
      <w:instrText xml:space="preserve"> NUMPAGES  \* Arabic  \* MERGEFORMAT </w:instrText>
    </w:r>
    <w:r w:rsidR="00107891">
      <w:fldChar w:fldCharType="separate"/>
    </w:r>
    <w:r w:rsidR="00107891" w:rsidRPr="00107891">
      <w:rPr>
        <w:lang w:val="fr-CA"/>
      </w:rPr>
      <w:t>4</w:t>
    </w:r>
    <w:r w:rsidR="00107891">
      <w:fldChar w:fldCharType="end"/>
    </w:r>
    <w:r w:rsidR="00107891" w:rsidRPr="00446111">
      <w:rPr>
        <w:lang w:val="fr-CA"/>
      </w:rPr>
      <w:tab/>
    </w:r>
    <w:r w:rsidR="00107891" w:rsidRPr="00302E6C">
      <w:rPr>
        <w:rFonts w:cstheme="minorHAnsi"/>
        <w:lang w:val="fr-CA"/>
      </w:rPr>
      <w:t>©</w:t>
    </w:r>
    <w:r w:rsidR="00107891" w:rsidRPr="001B3CEB">
      <w:rPr>
        <w:lang w:val="fr-CA"/>
      </w:rPr>
      <w:t xml:space="preserve"> 202</w:t>
    </w:r>
    <w:r w:rsidR="00107891">
      <w:rPr>
        <w:lang w:val="fr-CA"/>
      </w:rPr>
      <w:t>3</w:t>
    </w:r>
    <w:r w:rsidR="00107891" w:rsidRPr="001B3CEB">
      <w:rPr>
        <w:lang w:val="fr-CA"/>
      </w:rPr>
      <w:t xml:space="preserve"> Association canadienne de normalisation. I Tous droits réservés.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29AC" w14:textId="2F403D89" w:rsidR="00361E83" w:rsidRPr="00107891" w:rsidRDefault="00F7790B" w:rsidP="00107891">
    <w:pPr>
      <w:pStyle w:val="Footer"/>
      <w:tabs>
        <w:tab w:val="clear" w:pos="4820"/>
        <w:tab w:val="center" w:pos="4320"/>
      </w:tabs>
      <w:ind w:left="0"/>
      <w:rPr>
        <w:lang w:val="fr-CA"/>
      </w:rPr>
    </w:pPr>
    <w:hyperlink r:id="rId1" w:tgtFrame="_blank" w:history="1">
      <w:r w:rsidR="00107891" w:rsidRPr="00CA4F89">
        <w:rPr>
          <w:rStyle w:val="cscerulean"/>
          <w:lang w:val="fr-CA"/>
        </w:rPr>
        <w:t>csagroup.org/outilsdesoutien</w:t>
      </w:r>
    </w:hyperlink>
    <w:r w:rsidR="00107891" w:rsidRPr="001B3CEB">
      <w:rPr>
        <w:rStyle w:val="cscerulean"/>
        <w:lang w:val="fr-CA"/>
      </w:rPr>
      <w:tab/>
    </w:r>
    <w:r w:rsidR="00107891" w:rsidRPr="00E20ED4">
      <w:fldChar w:fldCharType="begin"/>
    </w:r>
    <w:r w:rsidR="00107891" w:rsidRPr="00446111">
      <w:rPr>
        <w:lang w:val="fr-CA"/>
      </w:rPr>
      <w:instrText xml:space="preserve"> PAGE  \* Arabic  \* MERGEFORMAT </w:instrText>
    </w:r>
    <w:r w:rsidR="00107891" w:rsidRPr="00E20ED4">
      <w:fldChar w:fldCharType="separate"/>
    </w:r>
    <w:r w:rsidR="00107891" w:rsidRPr="00107891">
      <w:rPr>
        <w:lang w:val="fr-CA"/>
      </w:rPr>
      <w:t>1</w:t>
    </w:r>
    <w:r w:rsidR="00107891" w:rsidRPr="00E20ED4">
      <w:fldChar w:fldCharType="end"/>
    </w:r>
    <w:r w:rsidR="00107891" w:rsidRPr="00446111">
      <w:rPr>
        <w:lang w:val="fr-CA"/>
      </w:rPr>
      <w:t xml:space="preserve"> sur </w:t>
    </w:r>
    <w:r w:rsidR="00107891">
      <w:fldChar w:fldCharType="begin"/>
    </w:r>
    <w:r w:rsidR="00107891" w:rsidRPr="00446111">
      <w:rPr>
        <w:lang w:val="fr-CA"/>
      </w:rPr>
      <w:instrText xml:space="preserve"> NUMPAGES  \* Arabic  \* MERGEFORMAT </w:instrText>
    </w:r>
    <w:r w:rsidR="00107891">
      <w:fldChar w:fldCharType="separate"/>
    </w:r>
    <w:r w:rsidR="00107891" w:rsidRPr="00107891">
      <w:rPr>
        <w:lang w:val="fr-CA"/>
      </w:rPr>
      <w:t>4</w:t>
    </w:r>
    <w:r w:rsidR="00107891">
      <w:fldChar w:fldCharType="end"/>
    </w:r>
    <w:r w:rsidR="00107891" w:rsidRPr="00446111">
      <w:rPr>
        <w:lang w:val="fr-CA"/>
      </w:rPr>
      <w:tab/>
    </w:r>
    <w:r w:rsidR="00107891" w:rsidRPr="00302E6C">
      <w:rPr>
        <w:rFonts w:cstheme="minorHAnsi"/>
        <w:lang w:val="fr-CA"/>
      </w:rPr>
      <w:t>©</w:t>
    </w:r>
    <w:r w:rsidR="00107891" w:rsidRPr="001B3CEB">
      <w:rPr>
        <w:lang w:val="fr-CA"/>
      </w:rPr>
      <w:t xml:space="preserve"> 202</w:t>
    </w:r>
    <w:r w:rsidR="00107891">
      <w:rPr>
        <w:lang w:val="fr-CA"/>
      </w:rPr>
      <w:t>3</w:t>
    </w:r>
    <w:r w:rsidR="00107891" w:rsidRPr="001B3CEB">
      <w:rPr>
        <w:lang w:val="fr-CA"/>
      </w:rPr>
      <w:t xml:space="preserve"> Association canadienne de normalisation. I Tous droits réservés.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CF4D" w14:textId="77777777" w:rsidR="00361E83" w:rsidRDefault="004746DB" w:rsidP="007226F1">
    <w:pPr>
      <w:pStyle w:val="Footer"/>
      <w:tabs>
        <w:tab w:val="clear" w:pos="4820"/>
        <w:tab w:val="center" w:pos="5040"/>
      </w:tabs>
      <w:ind w:left="0"/>
    </w:pPr>
    <w:hyperlink r:id="rId1" w:history="1">
      <w:r w:rsidR="007226F1" w:rsidRPr="00EE1B0D">
        <w:rPr>
          <w:rStyle w:val="cscerulean"/>
        </w:rPr>
        <w:t>csagroup.org/supporttools</w:t>
      </w:r>
    </w:hyperlink>
    <w:r w:rsidR="0032158B">
      <w:rPr>
        <w:rStyle w:val="cscerulean"/>
      </w:rPr>
      <w:tab/>
    </w:r>
    <w:r w:rsidR="00E20ED4" w:rsidRPr="00E20ED4">
      <w:fldChar w:fldCharType="begin"/>
    </w:r>
    <w:r w:rsidR="00E20ED4" w:rsidRPr="00E20ED4">
      <w:instrText xml:space="preserve"> PAGE  \* Arabic  \* MERGEFORMAT </w:instrText>
    </w:r>
    <w:r w:rsidR="00E20ED4" w:rsidRPr="00E20ED4">
      <w:fldChar w:fldCharType="separate"/>
    </w:r>
    <w:r w:rsidR="00E20ED4">
      <w:t>2</w:t>
    </w:r>
    <w:r w:rsidR="00E20ED4" w:rsidRPr="00E20ED4">
      <w:fldChar w:fldCharType="end"/>
    </w:r>
    <w:r w:rsidR="00E20ED4">
      <w:t xml:space="preserve"> of </w:t>
    </w:r>
    <w:fldSimple w:instr=" NUMPAGES  \* Arabic  \* MERGEFORMAT ">
      <w:r w:rsidR="00E20ED4">
        <w:t>7</w:t>
      </w:r>
    </w:fldSimple>
    <w:r w:rsidR="00B24CAE">
      <w:tab/>
    </w:r>
    <w:r w:rsidR="00B24CAE" w:rsidRPr="00F310C1">
      <w:t xml:space="preserve">© 2022 Canadian </w:t>
    </w:r>
    <w:r w:rsidR="00B24CAE" w:rsidRPr="00FB3F1D">
      <w:t>Standards</w:t>
    </w:r>
    <w:r w:rsidR="00B24CAE" w:rsidRPr="00F310C1">
      <w:t xml:space="preserve"> Association</w:t>
    </w:r>
    <w:r w:rsidR="00B24CAE">
      <w:t xml:space="preserve"> |</w:t>
    </w:r>
    <w:r w:rsidR="00B24CAE" w:rsidRPr="00F310C1">
      <w:t xml:space="preserve"> All </w:t>
    </w:r>
    <w:r w:rsidR="00B24CAE" w:rsidRPr="004F07B2">
      <w:t>Rights</w:t>
    </w:r>
    <w:r w:rsidR="00B24CAE" w:rsidRPr="00F310C1">
      <w:t xml:space="preserve">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FAC3" w14:textId="77777777" w:rsidR="00B95FD9" w:rsidRDefault="00B95FD9" w:rsidP="007929EC">
      <w:r>
        <w:separator/>
      </w:r>
    </w:p>
    <w:p w14:paraId="2218EA13" w14:textId="77777777" w:rsidR="00B95FD9" w:rsidRDefault="00B95FD9"/>
    <w:p w14:paraId="30D8AF93" w14:textId="77777777" w:rsidR="00B95FD9" w:rsidRDefault="00B95FD9"/>
  </w:footnote>
  <w:footnote w:type="continuationSeparator" w:id="0">
    <w:p w14:paraId="0432319A" w14:textId="77777777" w:rsidR="00B95FD9" w:rsidRDefault="00B95FD9" w:rsidP="007929EC">
      <w:r>
        <w:continuationSeparator/>
      </w:r>
    </w:p>
    <w:p w14:paraId="14A59553" w14:textId="77777777" w:rsidR="00B95FD9" w:rsidRDefault="00B95FD9"/>
    <w:p w14:paraId="2F5E435B" w14:textId="77777777" w:rsidR="00B95FD9" w:rsidRDefault="00B95F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9C0B" w14:textId="77777777" w:rsidR="004746DB" w:rsidRDefault="00474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493E" w14:textId="77777777" w:rsidR="00E61362" w:rsidRPr="007C31F2" w:rsidRDefault="00E6136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6F470E8" wp14:editId="6A9C1B3E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435056" w14:textId="77777777" w:rsidR="00E61362" w:rsidRDefault="00E6136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470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&quot;&quot;" style="position:absolute;left:0;text-align:left;margin-left:1pt;margin-top:34.05pt;width:68.5pt;height:3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" o:allowincell="f" fillcolor="#f14800 [3205]" stroked="f">
              <v:textbox inset=",0,,0">
                <w:txbxContent>
                  <w:p w14:paraId="58435056" w14:textId="77777777" w:rsidR="00E61362" w:rsidRDefault="00E6136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1CE04C0" wp14:editId="5798EA74">
              <wp:extent cx="5877560" cy="241300"/>
              <wp:effectExtent l="0" t="0" r="0" b="635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71515" w14:textId="6C1523FB" w:rsidR="00E61362" w:rsidRPr="00CC0D03" w:rsidRDefault="004746DB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  <w:rPr>
                              <w:lang w:val="fr-CA"/>
                            </w:rPr>
                          </w:pPr>
                          <w:sdt>
                            <w:sdtPr>
                              <w:rPr>
                                <w:lang w:val="fr-CA"/>
                              </w:rPr>
                              <w:alias w:val="Title"/>
                              <w:id w:val="-90160290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C0D03">
                                <w:rPr>
                                  <w:lang w:val="fr-CA"/>
                                </w:rPr>
                                <w:t>Changement de quart – Modèle d’échange d’information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1CE04C0" id="Text Box 12" o:spid="_x0000_s1028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" filled="f" stroked="f">
              <v:textbox inset=",0,,0">
                <w:txbxContent>
                  <w:p w14:paraId="73F71515" w14:textId="6C1523FB" w:rsidR="00E61362" w:rsidRPr="00CC0D03" w:rsidRDefault="004746DB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  <w:rPr>
                        <w:lang w:val="fr-CA"/>
                      </w:rPr>
                    </w:pPr>
                    <w:sdt>
                      <w:sdtPr>
                        <w:rPr>
                          <w:lang w:val="fr-CA"/>
                        </w:rPr>
                        <w:alias w:val="Title"/>
                        <w:id w:val="-90160290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CC0D03">
                          <w:rPr>
                            <w:lang w:val="fr-CA"/>
                          </w:rPr>
                          <w:t>Changement de quart – Modèle d’échange d’information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42A4" w14:textId="74E57EE9" w:rsidR="00E61362" w:rsidRDefault="00E61362" w:rsidP="00376459">
    <w:pPr>
      <w:pStyle w:val="Header"/>
      <w:tabs>
        <w:tab w:val="left" w:pos="2410"/>
      </w:tabs>
      <w:ind w:left="-450"/>
    </w:pPr>
  </w:p>
  <w:p w14:paraId="48EE4C25" w14:textId="77777777" w:rsidR="00E61362" w:rsidRPr="0066020E" w:rsidRDefault="00E61362" w:rsidP="006602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6F9C" w14:textId="77777777" w:rsidR="004859DD" w:rsidRPr="007C31F2" w:rsidRDefault="004F07B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1CAA6BCD" wp14:editId="50F65C55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219" name="Text Box 2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D20D81" w14:textId="77777777" w:rsidR="00736687" w:rsidRDefault="0073668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A6BC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9" type="#_x0000_t202" alt="&quot;&quot;" style="position:absolute;left:0;text-align:left;margin-left:1pt;margin-top:34.05pt;width:68.5pt;height:3.6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" o:allowincell="f" fillcolor="#f14800 [3205]" stroked="f">
              <v:textbox inset=",0,,0">
                <w:txbxContent>
                  <w:p w14:paraId="77D20D81" w14:textId="77777777" w:rsidR="00736687" w:rsidRDefault="0073668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 w:rsidR="001063C7">
      <w:rPr>
        <w:noProof/>
      </w:rPr>
      <mc:AlternateContent>
        <mc:Choice Requires="wps">
          <w:drawing>
            <wp:inline distT="0" distB="0" distL="0" distR="0" wp14:anchorId="1640FFF3" wp14:editId="56A7C34D">
              <wp:extent cx="5877560" cy="241300"/>
              <wp:effectExtent l="0" t="0" r="0" b="6350"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C920F" w14:textId="00B1C0A7" w:rsidR="00736687" w:rsidRPr="00CC0D03" w:rsidRDefault="004746DB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  <w:rPr>
                              <w:lang w:val="fr-CA"/>
                            </w:rPr>
                          </w:pPr>
                          <w:sdt>
                            <w:sdtPr>
                              <w:rPr>
                                <w:lang w:val="fr-CA"/>
                              </w:rPr>
                              <w:alias w:val="Title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C0D03">
                                <w:rPr>
                                  <w:lang w:val="fr-CA"/>
                                </w:rPr>
                                <w:t>Changement de quart – Modèle d’échange d’information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40FFF3" id="Text Box 218" o:spid="_x0000_s1030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" filled="f" stroked="f">
              <v:textbox inset=",0,,0">
                <w:txbxContent>
                  <w:p w14:paraId="1D1C920F" w14:textId="00B1C0A7" w:rsidR="00736687" w:rsidRPr="00CC0D03" w:rsidRDefault="004746DB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  <w:rPr>
                        <w:lang w:val="fr-CA"/>
                      </w:rPr>
                    </w:pPr>
                    <w:sdt>
                      <w:sdtPr>
                        <w:rPr>
                          <w:lang w:val="fr-CA"/>
                        </w:rPr>
                        <w:alias w:val="Title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CC0D03">
                          <w:rPr>
                            <w:lang w:val="fr-CA"/>
                          </w:rPr>
                          <w:t>Changement de quart – Modèle d’échange d’information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9B4B" w14:textId="77777777" w:rsidR="00361E83" w:rsidRDefault="00361E83" w:rsidP="00DA74A8">
    <w:pPr>
      <w:pStyle w:val="Header"/>
      <w:tabs>
        <w:tab w:val="left" w:pos="2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F62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0E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244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46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29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AA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189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8F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FE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96463"/>
    <w:multiLevelType w:val="hybridMultilevel"/>
    <w:tmpl w:val="F412F3C2"/>
    <w:lvl w:ilvl="0" w:tplc="DF765D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A2A2A"/>
    <w:multiLevelType w:val="hybridMultilevel"/>
    <w:tmpl w:val="05E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0DB4"/>
    <w:multiLevelType w:val="hybridMultilevel"/>
    <w:tmpl w:val="FC862C0A"/>
    <w:lvl w:ilvl="0" w:tplc="D9B81E94">
      <w:start w:val="1"/>
      <w:numFmt w:val="bullet"/>
      <w:pStyle w:val="list-bullet12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304A"/>
    <w:multiLevelType w:val="hybridMultilevel"/>
    <w:tmpl w:val="1DDE5486"/>
    <w:lvl w:ilvl="0" w:tplc="2FCE60AE">
      <w:start w:val="1"/>
      <w:numFmt w:val="decimal"/>
      <w:pStyle w:val="list-numeric12pt-1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81086"/>
    <w:multiLevelType w:val="hybridMultilevel"/>
    <w:tmpl w:val="1B4A6B52"/>
    <w:lvl w:ilvl="0" w:tplc="0FFA7086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59D735F"/>
    <w:multiLevelType w:val="hybridMultilevel"/>
    <w:tmpl w:val="AB323044"/>
    <w:lvl w:ilvl="0" w:tplc="483EF22A">
      <w:start w:val="1"/>
      <w:numFmt w:val="bullet"/>
      <w:pStyle w:val="frm-lbo12ptlft01x-form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233CB"/>
    <w:multiLevelType w:val="hybridMultilevel"/>
    <w:tmpl w:val="68308544"/>
    <w:lvl w:ilvl="0" w:tplc="DB34E784">
      <w:start w:val="1"/>
      <w:numFmt w:val="bullet"/>
      <w:pStyle w:val="frm-lb12ptlft01x-for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B25C8"/>
    <w:multiLevelType w:val="hybridMultilevel"/>
    <w:tmpl w:val="D0E224BA"/>
    <w:lvl w:ilvl="0" w:tplc="73367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50530"/>
    <w:multiLevelType w:val="multilevel"/>
    <w:tmpl w:val="8982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D5ACD"/>
    <w:multiLevelType w:val="hybridMultilevel"/>
    <w:tmpl w:val="67C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63EF1"/>
    <w:multiLevelType w:val="hybridMultilevel"/>
    <w:tmpl w:val="8ADE123C"/>
    <w:lvl w:ilvl="0" w:tplc="F3CEE52E">
      <w:start w:val="1"/>
      <w:numFmt w:val="bullet"/>
      <w:pStyle w:val="list-bullet12pt-2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B780F"/>
    <w:multiLevelType w:val="hybridMultilevel"/>
    <w:tmpl w:val="4CA01960"/>
    <w:lvl w:ilvl="0" w:tplc="D81AF07A">
      <w:start w:val="1"/>
      <w:numFmt w:val="bullet"/>
      <w:pStyle w:val="table-list-bullet10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92749"/>
    <w:multiLevelType w:val="hybridMultilevel"/>
    <w:tmpl w:val="AD1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10"/>
  </w:num>
  <w:num w:numId="5">
    <w:abstractNumId w:val="17"/>
  </w:num>
  <w:num w:numId="6">
    <w:abstractNumId w:val="12"/>
  </w:num>
  <w:num w:numId="7">
    <w:abstractNumId w:val="13"/>
  </w:num>
  <w:num w:numId="8">
    <w:abstractNumId w:val="20"/>
  </w:num>
  <w:num w:numId="9">
    <w:abstractNumId w:val="21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24"/>
    <w:rsid w:val="00026AE1"/>
    <w:rsid w:val="00030880"/>
    <w:rsid w:val="00043EE9"/>
    <w:rsid w:val="00044562"/>
    <w:rsid w:val="00051463"/>
    <w:rsid w:val="000602C3"/>
    <w:rsid w:val="00065AF2"/>
    <w:rsid w:val="00075683"/>
    <w:rsid w:val="00077DD4"/>
    <w:rsid w:val="000A2CDF"/>
    <w:rsid w:val="000B559D"/>
    <w:rsid w:val="000B7C33"/>
    <w:rsid w:val="000C21D1"/>
    <w:rsid w:val="000C29CA"/>
    <w:rsid w:val="000C36B7"/>
    <w:rsid w:val="000D6DBE"/>
    <w:rsid w:val="000F6F61"/>
    <w:rsid w:val="00104521"/>
    <w:rsid w:val="001063C7"/>
    <w:rsid w:val="0010745F"/>
    <w:rsid w:val="00107891"/>
    <w:rsid w:val="0011091B"/>
    <w:rsid w:val="0011223B"/>
    <w:rsid w:val="00131999"/>
    <w:rsid w:val="00134B41"/>
    <w:rsid w:val="00152C3B"/>
    <w:rsid w:val="00154D85"/>
    <w:rsid w:val="0016125F"/>
    <w:rsid w:val="00166221"/>
    <w:rsid w:val="001664F1"/>
    <w:rsid w:val="0017087C"/>
    <w:rsid w:val="00171A85"/>
    <w:rsid w:val="001723BE"/>
    <w:rsid w:val="00180429"/>
    <w:rsid w:val="00187C5A"/>
    <w:rsid w:val="001922CA"/>
    <w:rsid w:val="00196ABA"/>
    <w:rsid w:val="001A12EE"/>
    <w:rsid w:val="001A5DCB"/>
    <w:rsid w:val="001B144C"/>
    <w:rsid w:val="001B2636"/>
    <w:rsid w:val="001C0617"/>
    <w:rsid w:val="001C1355"/>
    <w:rsid w:val="001C34BB"/>
    <w:rsid w:val="001C4F3D"/>
    <w:rsid w:val="001E0AC9"/>
    <w:rsid w:val="001E4107"/>
    <w:rsid w:val="001F2519"/>
    <w:rsid w:val="001F27E8"/>
    <w:rsid w:val="001F4A18"/>
    <w:rsid w:val="001F72FA"/>
    <w:rsid w:val="00203D59"/>
    <w:rsid w:val="002046F5"/>
    <w:rsid w:val="00212AF5"/>
    <w:rsid w:val="00246C74"/>
    <w:rsid w:val="002476BD"/>
    <w:rsid w:val="0025154E"/>
    <w:rsid w:val="00255A31"/>
    <w:rsid w:val="00266219"/>
    <w:rsid w:val="002915C3"/>
    <w:rsid w:val="002B2472"/>
    <w:rsid w:val="002B5EDB"/>
    <w:rsid w:val="002E0EC0"/>
    <w:rsid w:val="002E3101"/>
    <w:rsid w:val="002F5542"/>
    <w:rsid w:val="003078CF"/>
    <w:rsid w:val="00316BF7"/>
    <w:rsid w:val="00321164"/>
    <w:rsid w:val="0032158B"/>
    <w:rsid w:val="003226BB"/>
    <w:rsid w:val="00326FCF"/>
    <w:rsid w:val="00332D6A"/>
    <w:rsid w:val="00336759"/>
    <w:rsid w:val="00341B74"/>
    <w:rsid w:val="00344B63"/>
    <w:rsid w:val="00352132"/>
    <w:rsid w:val="00361E83"/>
    <w:rsid w:val="00367EF1"/>
    <w:rsid w:val="00375A51"/>
    <w:rsid w:val="00376459"/>
    <w:rsid w:val="0037666D"/>
    <w:rsid w:val="0037721C"/>
    <w:rsid w:val="00377C95"/>
    <w:rsid w:val="003827E0"/>
    <w:rsid w:val="00382FB5"/>
    <w:rsid w:val="00383F9A"/>
    <w:rsid w:val="00384561"/>
    <w:rsid w:val="003C0BD3"/>
    <w:rsid w:val="003D1519"/>
    <w:rsid w:val="0041570B"/>
    <w:rsid w:val="004323DF"/>
    <w:rsid w:val="00441D4A"/>
    <w:rsid w:val="00443973"/>
    <w:rsid w:val="0045720D"/>
    <w:rsid w:val="00462E8C"/>
    <w:rsid w:val="004667E6"/>
    <w:rsid w:val="00466B39"/>
    <w:rsid w:val="00467482"/>
    <w:rsid w:val="00470A32"/>
    <w:rsid w:val="004726E0"/>
    <w:rsid w:val="004746DB"/>
    <w:rsid w:val="004859DD"/>
    <w:rsid w:val="004A4697"/>
    <w:rsid w:val="004A632A"/>
    <w:rsid w:val="004C1BC8"/>
    <w:rsid w:val="004C4209"/>
    <w:rsid w:val="004C5618"/>
    <w:rsid w:val="004E0BA8"/>
    <w:rsid w:val="004E50DF"/>
    <w:rsid w:val="004F07B2"/>
    <w:rsid w:val="00506D1F"/>
    <w:rsid w:val="00515A2E"/>
    <w:rsid w:val="00517D4F"/>
    <w:rsid w:val="00524DE8"/>
    <w:rsid w:val="005275B8"/>
    <w:rsid w:val="00530D54"/>
    <w:rsid w:val="00531879"/>
    <w:rsid w:val="0054073B"/>
    <w:rsid w:val="005411CA"/>
    <w:rsid w:val="005527BD"/>
    <w:rsid w:val="00553D46"/>
    <w:rsid w:val="00562D10"/>
    <w:rsid w:val="005701A3"/>
    <w:rsid w:val="00571A34"/>
    <w:rsid w:val="005758FE"/>
    <w:rsid w:val="00576A98"/>
    <w:rsid w:val="00580572"/>
    <w:rsid w:val="005954A4"/>
    <w:rsid w:val="0059717E"/>
    <w:rsid w:val="005A3C7B"/>
    <w:rsid w:val="005A4CD3"/>
    <w:rsid w:val="005A5F19"/>
    <w:rsid w:val="005B5BDB"/>
    <w:rsid w:val="005C1864"/>
    <w:rsid w:val="005C3642"/>
    <w:rsid w:val="005D1FC2"/>
    <w:rsid w:val="005D7FA6"/>
    <w:rsid w:val="005E2F8F"/>
    <w:rsid w:val="005E4B6B"/>
    <w:rsid w:val="005E5431"/>
    <w:rsid w:val="005E6F1F"/>
    <w:rsid w:val="005F1B2C"/>
    <w:rsid w:val="00601369"/>
    <w:rsid w:val="00607E5D"/>
    <w:rsid w:val="00616C0D"/>
    <w:rsid w:val="00621E86"/>
    <w:rsid w:val="00634D46"/>
    <w:rsid w:val="00641108"/>
    <w:rsid w:val="00642235"/>
    <w:rsid w:val="00650509"/>
    <w:rsid w:val="006557E2"/>
    <w:rsid w:val="00684271"/>
    <w:rsid w:val="00696BBA"/>
    <w:rsid w:val="006B1C59"/>
    <w:rsid w:val="006B44FA"/>
    <w:rsid w:val="006B4925"/>
    <w:rsid w:val="006D1D61"/>
    <w:rsid w:val="006E6AF5"/>
    <w:rsid w:val="006F5EFC"/>
    <w:rsid w:val="006F728B"/>
    <w:rsid w:val="00701642"/>
    <w:rsid w:val="0071780A"/>
    <w:rsid w:val="007216C2"/>
    <w:rsid w:val="007226F1"/>
    <w:rsid w:val="00726742"/>
    <w:rsid w:val="0072783C"/>
    <w:rsid w:val="007279AB"/>
    <w:rsid w:val="00730673"/>
    <w:rsid w:val="00733075"/>
    <w:rsid w:val="00736687"/>
    <w:rsid w:val="007367DF"/>
    <w:rsid w:val="00737E4D"/>
    <w:rsid w:val="00740923"/>
    <w:rsid w:val="00744297"/>
    <w:rsid w:val="00750568"/>
    <w:rsid w:val="0076024F"/>
    <w:rsid w:val="00767D24"/>
    <w:rsid w:val="00770E3F"/>
    <w:rsid w:val="0077450D"/>
    <w:rsid w:val="007826B2"/>
    <w:rsid w:val="00783288"/>
    <w:rsid w:val="00784B9C"/>
    <w:rsid w:val="007929EC"/>
    <w:rsid w:val="0079314B"/>
    <w:rsid w:val="007A1127"/>
    <w:rsid w:val="007B31AC"/>
    <w:rsid w:val="007C1491"/>
    <w:rsid w:val="007C16AD"/>
    <w:rsid w:val="007C31F2"/>
    <w:rsid w:val="007D2A78"/>
    <w:rsid w:val="007D7527"/>
    <w:rsid w:val="007E0925"/>
    <w:rsid w:val="00801189"/>
    <w:rsid w:val="00804B2A"/>
    <w:rsid w:val="00810F10"/>
    <w:rsid w:val="0082152A"/>
    <w:rsid w:val="008248E4"/>
    <w:rsid w:val="0082496F"/>
    <w:rsid w:val="00825D93"/>
    <w:rsid w:val="00832EEE"/>
    <w:rsid w:val="00833936"/>
    <w:rsid w:val="00833A25"/>
    <w:rsid w:val="00833BBE"/>
    <w:rsid w:val="0083768C"/>
    <w:rsid w:val="00841ADD"/>
    <w:rsid w:val="00843D96"/>
    <w:rsid w:val="008523B1"/>
    <w:rsid w:val="0086159B"/>
    <w:rsid w:val="00871E7B"/>
    <w:rsid w:val="00872BE8"/>
    <w:rsid w:val="00876F27"/>
    <w:rsid w:val="00884212"/>
    <w:rsid w:val="00885538"/>
    <w:rsid w:val="00894C1A"/>
    <w:rsid w:val="008A30F2"/>
    <w:rsid w:val="008C3278"/>
    <w:rsid w:val="008D29F6"/>
    <w:rsid w:val="008D7B4E"/>
    <w:rsid w:val="008E18C8"/>
    <w:rsid w:val="008E29C7"/>
    <w:rsid w:val="008F0066"/>
    <w:rsid w:val="008F7622"/>
    <w:rsid w:val="00900C3C"/>
    <w:rsid w:val="00902B01"/>
    <w:rsid w:val="00915D02"/>
    <w:rsid w:val="00917377"/>
    <w:rsid w:val="00923308"/>
    <w:rsid w:val="00923691"/>
    <w:rsid w:val="00923A32"/>
    <w:rsid w:val="009247CC"/>
    <w:rsid w:val="009378A3"/>
    <w:rsid w:val="00942F66"/>
    <w:rsid w:val="00945984"/>
    <w:rsid w:val="009547D1"/>
    <w:rsid w:val="0095626E"/>
    <w:rsid w:val="00973762"/>
    <w:rsid w:val="00986977"/>
    <w:rsid w:val="00986EAD"/>
    <w:rsid w:val="00991D8C"/>
    <w:rsid w:val="00993412"/>
    <w:rsid w:val="009B4A1B"/>
    <w:rsid w:val="009D048F"/>
    <w:rsid w:val="009D09E7"/>
    <w:rsid w:val="009D1315"/>
    <w:rsid w:val="009E6C67"/>
    <w:rsid w:val="009E6EC2"/>
    <w:rsid w:val="009F68C0"/>
    <w:rsid w:val="00A00313"/>
    <w:rsid w:val="00A204EE"/>
    <w:rsid w:val="00A24498"/>
    <w:rsid w:val="00A27B00"/>
    <w:rsid w:val="00A3135E"/>
    <w:rsid w:val="00A451B0"/>
    <w:rsid w:val="00A47EA8"/>
    <w:rsid w:val="00A50675"/>
    <w:rsid w:val="00A534EC"/>
    <w:rsid w:val="00A54807"/>
    <w:rsid w:val="00A635F9"/>
    <w:rsid w:val="00A65E01"/>
    <w:rsid w:val="00A766ED"/>
    <w:rsid w:val="00A77BA1"/>
    <w:rsid w:val="00A8238A"/>
    <w:rsid w:val="00A87B9B"/>
    <w:rsid w:val="00A92BA4"/>
    <w:rsid w:val="00A939EC"/>
    <w:rsid w:val="00A9445D"/>
    <w:rsid w:val="00AD0D3F"/>
    <w:rsid w:val="00AD60D9"/>
    <w:rsid w:val="00AE2E5D"/>
    <w:rsid w:val="00AE4B5F"/>
    <w:rsid w:val="00AF21A1"/>
    <w:rsid w:val="00B143E3"/>
    <w:rsid w:val="00B14757"/>
    <w:rsid w:val="00B22236"/>
    <w:rsid w:val="00B24CAE"/>
    <w:rsid w:val="00B312CA"/>
    <w:rsid w:val="00B354B2"/>
    <w:rsid w:val="00B56B92"/>
    <w:rsid w:val="00B57FA3"/>
    <w:rsid w:val="00B628D1"/>
    <w:rsid w:val="00B82621"/>
    <w:rsid w:val="00B85F67"/>
    <w:rsid w:val="00B95FD9"/>
    <w:rsid w:val="00BA1B3D"/>
    <w:rsid w:val="00BC0C4F"/>
    <w:rsid w:val="00BD401F"/>
    <w:rsid w:val="00BE52ED"/>
    <w:rsid w:val="00BF1E59"/>
    <w:rsid w:val="00C23EE3"/>
    <w:rsid w:val="00C30F37"/>
    <w:rsid w:val="00C41389"/>
    <w:rsid w:val="00C415C6"/>
    <w:rsid w:val="00C4299C"/>
    <w:rsid w:val="00C522EC"/>
    <w:rsid w:val="00C569FB"/>
    <w:rsid w:val="00C65F85"/>
    <w:rsid w:val="00C6777A"/>
    <w:rsid w:val="00C75C7F"/>
    <w:rsid w:val="00CA2187"/>
    <w:rsid w:val="00CB00A1"/>
    <w:rsid w:val="00CB08B3"/>
    <w:rsid w:val="00CB6087"/>
    <w:rsid w:val="00CC0D03"/>
    <w:rsid w:val="00CC46E5"/>
    <w:rsid w:val="00CD2BA1"/>
    <w:rsid w:val="00CD4BCC"/>
    <w:rsid w:val="00CE189D"/>
    <w:rsid w:val="00CE5B97"/>
    <w:rsid w:val="00CE7D48"/>
    <w:rsid w:val="00CF7082"/>
    <w:rsid w:val="00D0584B"/>
    <w:rsid w:val="00D0711C"/>
    <w:rsid w:val="00D108B1"/>
    <w:rsid w:val="00D11ABB"/>
    <w:rsid w:val="00D31153"/>
    <w:rsid w:val="00D315FC"/>
    <w:rsid w:val="00D36CBD"/>
    <w:rsid w:val="00D4270B"/>
    <w:rsid w:val="00D42F46"/>
    <w:rsid w:val="00D457BF"/>
    <w:rsid w:val="00D700E3"/>
    <w:rsid w:val="00D70E86"/>
    <w:rsid w:val="00D72DE4"/>
    <w:rsid w:val="00D75925"/>
    <w:rsid w:val="00D83063"/>
    <w:rsid w:val="00D85957"/>
    <w:rsid w:val="00D948F1"/>
    <w:rsid w:val="00DA6FFD"/>
    <w:rsid w:val="00DA74A8"/>
    <w:rsid w:val="00DB53EE"/>
    <w:rsid w:val="00DC3F6B"/>
    <w:rsid w:val="00DC4C75"/>
    <w:rsid w:val="00DC5F4B"/>
    <w:rsid w:val="00DC759A"/>
    <w:rsid w:val="00DD57A3"/>
    <w:rsid w:val="00DE1A19"/>
    <w:rsid w:val="00DE1F00"/>
    <w:rsid w:val="00DE455E"/>
    <w:rsid w:val="00DE6AAD"/>
    <w:rsid w:val="00DE7803"/>
    <w:rsid w:val="00E04A8C"/>
    <w:rsid w:val="00E14AE7"/>
    <w:rsid w:val="00E20ED4"/>
    <w:rsid w:val="00E34ECB"/>
    <w:rsid w:val="00E35ECC"/>
    <w:rsid w:val="00E40D3E"/>
    <w:rsid w:val="00E41E09"/>
    <w:rsid w:val="00E42CEA"/>
    <w:rsid w:val="00E46848"/>
    <w:rsid w:val="00E54003"/>
    <w:rsid w:val="00E60C4D"/>
    <w:rsid w:val="00E61362"/>
    <w:rsid w:val="00E65B11"/>
    <w:rsid w:val="00E70870"/>
    <w:rsid w:val="00E70D28"/>
    <w:rsid w:val="00E742ED"/>
    <w:rsid w:val="00E74BA6"/>
    <w:rsid w:val="00E76273"/>
    <w:rsid w:val="00E778B3"/>
    <w:rsid w:val="00E87826"/>
    <w:rsid w:val="00E92CB3"/>
    <w:rsid w:val="00E93CF7"/>
    <w:rsid w:val="00E97219"/>
    <w:rsid w:val="00EA29C1"/>
    <w:rsid w:val="00EA53CB"/>
    <w:rsid w:val="00EA6FE1"/>
    <w:rsid w:val="00EB0A1C"/>
    <w:rsid w:val="00EB60DA"/>
    <w:rsid w:val="00EC36C0"/>
    <w:rsid w:val="00ED010C"/>
    <w:rsid w:val="00ED440F"/>
    <w:rsid w:val="00EE0F31"/>
    <w:rsid w:val="00EE1B0D"/>
    <w:rsid w:val="00EE2CFB"/>
    <w:rsid w:val="00EE3A8F"/>
    <w:rsid w:val="00F02629"/>
    <w:rsid w:val="00F04140"/>
    <w:rsid w:val="00F06999"/>
    <w:rsid w:val="00F206AC"/>
    <w:rsid w:val="00F25929"/>
    <w:rsid w:val="00F269DF"/>
    <w:rsid w:val="00F350FF"/>
    <w:rsid w:val="00F369B5"/>
    <w:rsid w:val="00F41E78"/>
    <w:rsid w:val="00F4284A"/>
    <w:rsid w:val="00F42ABC"/>
    <w:rsid w:val="00F505BA"/>
    <w:rsid w:val="00F52CFB"/>
    <w:rsid w:val="00F607BB"/>
    <w:rsid w:val="00F6499E"/>
    <w:rsid w:val="00F66225"/>
    <w:rsid w:val="00F66F02"/>
    <w:rsid w:val="00F66F10"/>
    <w:rsid w:val="00F6791D"/>
    <w:rsid w:val="00F70B37"/>
    <w:rsid w:val="00F74E9A"/>
    <w:rsid w:val="00F7790B"/>
    <w:rsid w:val="00FB04FE"/>
    <w:rsid w:val="00FB3F1D"/>
    <w:rsid w:val="00FE0147"/>
    <w:rsid w:val="00FE762A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6F0F3"/>
  <w15:chartTrackingRefBased/>
  <w15:docId w15:val="{7D19EFA3-47B4-45E4-9179-9DDCE08B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1362"/>
    <w:pPr>
      <w:spacing w:line="280" w:lineRule="auto"/>
    </w:pPr>
    <w:rPr>
      <w:color w:val="484240"/>
      <w:sz w:val="24"/>
    </w:rPr>
  </w:style>
  <w:style w:type="paragraph" w:styleId="Heading1">
    <w:name w:val="heading 1"/>
    <w:next w:val="body-text12ptleft-1"/>
    <w:link w:val="Heading1Char"/>
    <w:uiPriority w:val="9"/>
    <w:qFormat/>
    <w:rsid w:val="00E20ED4"/>
    <w:pPr>
      <w:keepNext/>
      <w:keepLines/>
      <w:suppressAutoHyphens/>
      <w:spacing w:before="400" w:after="240"/>
      <w:jc w:val="left"/>
      <w:outlineLvl w:val="0"/>
    </w:pPr>
    <w:rPr>
      <w:rFonts w:ascii="Garamond" w:hAnsi="Garamond"/>
      <w:b/>
      <w:color w:val="F14800" w:themeColor="accent2"/>
      <w:spacing w:val="5"/>
      <w:sz w:val="32"/>
      <w:szCs w:val="32"/>
    </w:rPr>
  </w:style>
  <w:style w:type="paragraph" w:styleId="Heading2">
    <w:name w:val="heading 2"/>
    <w:basedOn w:val="body-text12ptleft-1"/>
    <w:next w:val="Normal"/>
    <w:link w:val="Heading2Char"/>
    <w:uiPriority w:val="9"/>
    <w:unhideWhenUsed/>
    <w:qFormat/>
    <w:rsid w:val="00E20ED4"/>
    <w:pPr>
      <w:spacing w:before="240"/>
      <w:jc w:val="left"/>
      <w:outlineLvl w:val="1"/>
    </w:pPr>
    <w:rPr>
      <w:rFonts w:ascii="Garamond" w:hAnsi="Garamond"/>
      <w:b/>
      <w:color w:val="1867BE" w:themeColor="text1"/>
      <w:spacing w:val="5"/>
      <w:sz w:val="28"/>
      <w:szCs w:val="28"/>
    </w:rPr>
  </w:style>
  <w:style w:type="paragraph" w:styleId="Heading3">
    <w:name w:val="heading 3"/>
    <w:basedOn w:val="body-text12ptleft-1"/>
    <w:next w:val="Normal"/>
    <w:link w:val="Heading3Char"/>
    <w:uiPriority w:val="9"/>
    <w:unhideWhenUsed/>
    <w:qFormat/>
    <w:rsid w:val="00E20ED4"/>
    <w:pPr>
      <w:spacing w:after="200"/>
      <w:jc w:val="left"/>
      <w:outlineLvl w:val="2"/>
    </w:pPr>
    <w:rPr>
      <w:rFonts w:ascii="Garamond" w:hAnsi="Garamon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1164"/>
    <w:pPr>
      <w:spacing w:before="240" w:after="0"/>
      <w:jc w:val="left"/>
      <w:outlineLvl w:val="3"/>
    </w:pPr>
    <w:rPr>
      <w:rFonts w:ascii="Garamond" w:hAnsi="Garamond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3762"/>
    <w:pPr>
      <w:spacing w:before="200" w:after="0"/>
      <w:jc w:val="left"/>
      <w:outlineLvl w:val="4"/>
    </w:pPr>
    <w:rPr>
      <w:smallCaps/>
      <w:color w:val="B435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3762"/>
    <w:pPr>
      <w:spacing w:after="0"/>
      <w:jc w:val="left"/>
      <w:outlineLvl w:val="5"/>
    </w:pPr>
    <w:rPr>
      <w:smallCaps/>
      <w:color w:val="F1480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762"/>
    <w:pPr>
      <w:spacing w:after="0"/>
      <w:jc w:val="left"/>
      <w:outlineLvl w:val="6"/>
    </w:pPr>
    <w:rPr>
      <w:b/>
      <w:smallCaps/>
      <w:color w:val="F148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762"/>
    <w:pPr>
      <w:spacing w:after="0"/>
      <w:jc w:val="left"/>
      <w:outlineLvl w:val="7"/>
    </w:pPr>
    <w:rPr>
      <w:b/>
      <w:i/>
      <w:smallCaps/>
      <w:color w:val="B435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762"/>
    <w:pPr>
      <w:spacing w:after="0"/>
      <w:jc w:val="left"/>
      <w:outlineLvl w:val="8"/>
    </w:pPr>
    <w:rPr>
      <w:b/>
      <w:i/>
      <w:smallCaps/>
      <w:color w:val="7823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12ptleft-1">
    <w:name w:val="body-text_12pt_left-1"/>
    <w:basedOn w:val="Normal"/>
    <w:link w:val="body-text12ptleft-1Char"/>
    <w:qFormat/>
    <w:rsid w:val="00740923"/>
    <w:pPr>
      <w:tabs>
        <w:tab w:val="left" w:pos="3828"/>
        <w:tab w:val="left" w:pos="10773"/>
      </w:tabs>
      <w:adjustRightInd w:val="0"/>
      <w:snapToGrid w:val="0"/>
      <w:spacing w:after="240" w:line="281" w:lineRule="auto"/>
    </w:pPr>
    <w:rPr>
      <w:rFonts w:ascii="Arial" w:eastAsiaTheme="minorHAnsi" w:hAnsi="Arial"/>
      <w:iCs/>
      <w:noProof/>
      <w:lang w:eastAsia="zh-CN"/>
    </w:rPr>
  </w:style>
  <w:style w:type="paragraph" w:styleId="Title">
    <w:name w:val="Title"/>
    <w:aliases w:val="h1"/>
    <w:basedOn w:val="Normal"/>
    <w:next w:val="Normal"/>
    <w:link w:val="TitleChar"/>
    <w:uiPriority w:val="99"/>
    <w:qFormat/>
    <w:rsid w:val="000602C3"/>
    <w:pPr>
      <w:spacing w:after="60" w:line="240" w:lineRule="auto"/>
      <w:jc w:val="right"/>
    </w:pPr>
    <w:rPr>
      <w:rFonts w:ascii="Garamond" w:hAnsi="Garamond" w:cs="Garamond"/>
      <w:b/>
      <w:bCs/>
      <w:color w:val="FFFFFF"/>
      <w:sz w:val="40"/>
      <w:szCs w:val="40"/>
    </w:rPr>
  </w:style>
  <w:style w:type="character" w:customStyle="1" w:styleId="TitleChar">
    <w:name w:val="Title Char"/>
    <w:aliases w:val="h1 Char"/>
    <w:basedOn w:val="DefaultParagraphFont"/>
    <w:link w:val="Title"/>
    <w:uiPriority w:val="99"/>
    <w:rsid w:val="000602C3"/>
    <w:rPr>
      <w:rFonts w:ascii="Garamond" w:hAnsi="Garamond" w:cs="Garamond"/>
      <w:b/>
      <w:bCs/>
      <w:color w:val="FFFFFF"/>
      <w:sz w:val="40"/>
      <w:szCs w:val="40"/>
    </w:rPr>
  </w:style>
  <w:style w:type="paragraph" w:customStyle="1" w:styleId="TableText10ptleft-1">
    <w:name w:val="TableText_10pt_left-1"/>
    <w:basedOn w:val="body-text12ptleft-1"/>
    <w:link w:val="TableText10ptleft-1Char"/>
    <w:rsid w:val="00740923"/>
    <w:pPr>
      <w:framePr w:hSpace="113" w:vSpace="113" w:wrap="around" w:vAnchor="page" w:hAnchor="margin" w:y="7332"/>
      <w:spacing w:after="60" w:line="276" w:lineRule="auto"/>
      <w:suppressOverlap/>
      <w:jc w:val="left"/>
    </w:pPr>
    <w:rPr>
      <w:sz w:val="20"/>
    </w:rPr>
  </w:style>
  <w:style w:type="paragraph" w:styleId="Header">
    <w:name w:val="header"/>
    <w:aliases w:val="header"/>
    <w:basedOn w:val="Normal"/>
    <w:link w:val="HeaderChar"/>
    <w:uiPriority w:val="99"/>
    <w:unhideWhenUsed/>
    <w:rsid w:val="007226F1"/>
    <w:pPr>
      <w:tabs>
        <w:tab w:val="center" w:pos="4680"/>
        <w:tab w:val="right" w:pos="9360"/>
      </w:tabs>
      <w:spacing w:after="0"/>
      <w:jc w:val="right"/>
    </w:pPr>
    <w:rPr>
      <w:rFonts w:ascii="Garamond" w:hAnsi="Garamond"/>
      <w:sz w:val="20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7226F1"/>
    <w:rPr>
      <w:rFonts w:ascii="Garamond" w:hAnsi="Garamond"/>
      <w:color w:val="484240"/>
    </w:rPr>
  </w:style>
  <w:style w:type="paragraph" w:styleId="Footer">
    <w:name w:val="footer"/>
    <w:aliases w:val="footer"/>
    <w:basedOn w:val="Normal"/>
    <w:link w:val="FooterChar"/>
    <w:uiPriority w:val="99"/>
    <w:unhideWhenUsed/>
    <w:rsid w:val="004F07B2"/>
    <w:pPr>
      <w:tabs>
        <w:tab w:val="left" w:pos="4820"/>
        <w:tab w:val="right" w:pos="13608"/>
      </w:tabs>
      <w:ind w:left="1843"/>
    </w:pPr>
    <w:rPr>
      <w:sz w:val="16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rsid w:val="004F07B2"/>
    <w:rPr>
      <w:color w:val="48424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0ED4"/>
    <w:rPr>
      <w:rFonts w:ascii="Garamond" w:hAnsi="Garamond"/>
      <w:b/>
      <w:color w:val="F14800" w:themeColor="accent2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ED4"/>
    <w:rPr>
      <w:rFonts w:ascii="Garamond" w:eastAsiaTheme="minorHAnsi" w:hAnsi="Garamond"/>
      <w:b/>
      <w:iCs/>
      <w:noProof/>
      <w:color w:val="1867BE" w:themeColor="text1"/>
      <w:spacing w:val="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20ED4"/>
    <w:rPr>
      <w:rFonts w:ascii="Garamond" w:eastAsiaTheme="minorHAnsi" w:hAnsi="Garamond"/>
      <w:b/>
      <w:iCs/>
      <w:noProof/>
      <w:color w:val="484240"/>
      <w:spacing w:val="5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21164"/>
    <w:rPr>
      <w:rFonts w:ascii="Garamond" w:hAnsi="Garamond"/>
      <w:color w:val="484240"/>
      <w:spacing w:val="1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3762"/>
    <w:rPr>
      <w:smallCaps/>
      <w:color w:val="B435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73762"/>
    <w:rPr>
      <w:smallCaps/>
      <w:color w:val="F148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762"/>
    <w:rPr>
      <w:b/>
      <w:smallCaps/>
      <w:color w:val="F148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762"/>
    <w:rPr>
      <w:b/>
      <w:i/>
      <w:smallCaps/>
      <w:color w:val="B435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762"/>
    <w:rPr>
      <w:b/>
      <w:i/>
      <w:smallCaps/>
      <w:color w:val="7823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762"/>
    <w:rPr>
      <w:b/>
      <w:bCs/>
      <w:caps/>
      <w:sz w:val="16"/>
      <w:szCs w:val="18"/>
    </w:rPr>
  </w:style>
  <w:style w:type="character" w:customStyle="1" w:styleId="csitalic">
    <w:name w:val="cs_italic"/>
    <w:basedOn w:val="csbold"/>
    <w:uiPriority w:val="1"/>
    <w:qFormat/>
    <w:rsid w:val="00744297"/>
    <w:rPr>
      <w:b w:val="0"/>
      <w:bCs/>
      <w:i/>
    </w:rPr>
  </w:style>
  <w:style w:type="character" w:customStyle="1" w:styleId="csbolditalic">
    <w:name w:val="cs_bolditalic"/>
    <w:basedOn w:val="csitalic"/>
    <w:uiPriority w:val="1"/>
    <w:qFormat/>
    <w:rsid w:val="00744297"/>
    <w:rPr>
      <w:b/>
      <w:bCs/>
      <w:i/>
    </w:rPr>
  </w:style>
  <w:style w:type="paragraph" w:customStyle="1" w:styleId="cssuperscript">
    <w:name w:val="cs_superscript"/>
    <w:basedOn w:val="body-text12ptleft-1ns"/>
    <w:link w:val="cssuperscriptChar"/>
    <w:qFormat/>
    <w:rsid w:val="007442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297"/>
    <w:pPr>
      <w:spacing w:after="0" w:line="240" w:lineRule="auto"/>
    </w:pPr>
    <w:rPr>
      <w:sz w:val="20"/>
    </w:rPr>
  </w:style>
  <w:style w:type="table" w:styleId="MediumList2-Accent1">
    <w:name w:val="Medium List 2 Accent 1"/>
    <w:basedOn w:val="TableNormal"/>
    <w:uiPriority w:val="66"/>
    <w:rsid w:val="00A635F9"/>
    <w:pPr>
      <w:spacing w:after="0" w:line="240" w:lineRule="auto"/>
      <w:jc w:val="left"/>
    </w:pPr>
    <w:rPr>
      <w:rFonts w:asciiTheme="majorHAnsi" w:eastAsiaTheme="majorEastAsia" w:hAnsiTheme="majorHAnsi" w:cstheme="majorBidi"/>
      <w:color w:val="1867BE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accent1"/>
        <w:left w:val="single" w:sz="8" w:space="0" w:color="1867BE" w:themeColor="accent1"/>
        <w:bottom w:val="single" w:sz="8" w:space="0" w:color="1867BE" w:themeColor="accent1"/>
        <w:right w:val="single" w:sz="8" w:space="0" w:color="1867B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7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867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7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67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8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D8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-bullet12pt-1">
    <w:name w:val="list-bullet_12pt-1"/>
    <w:basedOn w:val="body-text12ptleft-1"/>
    <w:link w:val="list-bullet12pt-1Char"/>
    <w:qFormat/>
    <w:rsid w:val="00A87B9B"/>
    <w:pPr>
      <w:numPr>
        <w:numId w:val="6"/>
      </w:numPr>
      <w:ind w:left="680" w:hanging="340"/>
    </w:pPr>
  </w:style>
  <w:style w:type="character" w:customStyle="1" w:styleId="body-text12ptleft-1nsChar">
    <w:name w:val="body-text_12pt_left-1_ns Char"/>
    <w:basedOn w:val="body-text12ptleft-1Char"/>
    <w:link w:val="body-text12ptleft-1ns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cssuperscriptChar">
    <w:name w:val="cs_superscript Char"/>
    <w:basedOn w:val="body-text12ptleft-1nsChar"/>
    <w:link w:val="cssuperscript"/>
    <w:rsid w:val="00744297"/>
    <w:rPr>
      <w:rFonts w:ascii="Arial" w:eastAsiaTheme="minorHAnsi" w:hAnsi="Arial"/>
      <w:iCs/>
      <w:noProof/>
      <w:color w:val="484240"/>
      <w:sz w:val="24"/>
      <w:vertAlign w:val="superscript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97"/>
    <w:rPr>
      <w:color w:val="484240"/>
    </w:rPr>
  </w:style>
  <w:style w:type="character" w:styleId="FootnoteReference">
    <w:name w:val="footnote reference"/>
    <w:basedOn w:val="DefaultParagraphFont"/>
    <w:uiPriority w:val="99"/>
    <w:semiHidden/>
    <w:unhideWhenUsed/>
    <w:rsid w:val="00744297"/>
    <w:rPr>
      <w:vertAlign w:val="superscript"/>
    </w:rPr>
  </w:style>
  <w:style w:type="paragraph" w:customStyle="1" w:styleId="list-numeric12pt-1">
    <w:name w:val="list-numeric_12pt-1"/>
    <w:basedOn w:val="list-bullet12pt-1"/>
    <w:link w:val="list-numeric12pt-1Char"/>
    <w:qFormat/>
    <w:rsid w:val="00A87B9B"/>
    <w:pPr>
      <w:numPr>
        <w:numId w:val="7"/>
      </w:numPr>
      <w:ind w:left="426" w:hanging="426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762"/>
    <w:pPr>
      <w:outlineLvl w:val="9"/>
    </w:pPr>
  </w:style>
  <w:style w:type="character" w:customStyle="1" w:styleId="list-bullet12pt-1Char">
    <w:name w:val="list-bullet_12pt-1 Char"/>
    <w:basedOn w:val="body-text12ptleft-1Char"/>
    <w:link w:val="list-bullet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Heading1Shaded">
    <w:name w:val="Heading 1 Shaded"/>
    <w:basedOn w:val="Heading1"/>
    <w:link w:val="Heading1ShadedChar"/>
    <w:qFormat/>
    <w:rsid w:val="00EA53CB"/>
    <w:pPr>
      <w:shd w:val="clear" w:color="auto" w:fill="F14800" w:themeFill="accent2"/>
    </w:pPr>
    <w:rPr>
      <w:color w:val="FFFFFF" w:themeColor="background1"/>
    </w:rPr>
  </w:style>
  <w:style w:type="table" w:styleId="TableGrid">
    <w:name w:val="Table Grid"/>
    <w:aliases w:val="CSA"/>
    <w:basedOn w:val="TableNormal"/>
    <w:uiPriority w:val="39"/>
    <w:rsid w:val="005758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4EE"/>
    <w:rPr>
      <w:color w:val="1867BE" w:themeColor="accent1"/>
      <w:u w:val="single"/>
    </w:rPr>
  </w:style>
  <w:style w:type="character" w:customStyle="1" w:styleId="list-numeric12pt-1Char">
    <w:name w:val="list-numeric_12pt-1 Char"/>
    <w:basedOn w:val="list-bullet12pt-1Char"/>
    <w:link w:val="list-numeric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A53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b/>
      <w:bCs/>
      <w:color w:val="auto"/>
      <w:sz w:val="23"/>
      <w:szCs w:val="23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CE7D48"/>
  </w:style>
  <w:style w:type="character" w:customStyle="1" w:styleId="cscerulean">
    <w:name w:val="cs_cerulean"/>
    <w:basedOn w:val="DefaultParagraphFont"/>
    <w:uiPriority w:val="1"/>
    <w:qFormat/>
    <w:rsid w:val="00601369"/>
    <w:rPr>
      <w:b/>
      <w:color w:val="1867BE"/>
    </w:rPr>
  </w:style>
  <w:style w:type="paragraph" w:customStyle="1" w:styleId="page-number">
    <w:name w:val="page-number"/>
    <w:autoRedefine/>
    <w:qFormat/>
    <w:rsid w:val="00580572"/>
    <w:pPr>
      <w:framePr w:wrap="none" w:vAnchor="text" w:hAnchor="margin" w:xAlign="right" w:y="1"/>
    </w:pPr>
    <w:rPr>
      <w:rFonts w:ascii="Arial" w:hAnsi="Arial"/>
      <w:color w:val="878B8D" w:themeColor="accent6"/>
      <w:sz w:val="16"/>
    </w:rPr>
  </w:style>
  <w:style w:type="character" w:customStyle="1" w:styleId="Heading1ShadedChar">
    <w:name w:val="Heading 1 Shaded Char"/>
    <w:basedOn w:val="Heading1Char"/>
    <w:link w:val="Heading1Shaded"/>
    <w:rsid w:val="00EA53CB"/>
    <w:rPr>
      <w:rFonts w:asciiTheme="majorHAnsi" w:hAnsiTheme="majorHAnsi"/>
      <w:b/>
      <w:color w:val="FFFFFF" w:themeColor="background1"/>
      <w:spacing w:val="5"/>
      <w:sz w:val="32"/>
      <w:szCs w:val="32"/>
      <w:shd w:val="clear" w:color="auto" w:fill="F14800" w:themeFill="accent2"/>
    </w:rPr>
  </w:style>
  <w:style w:type="character" w:customStyle="1" w:styleId="csbold">
    <w:name w:val="cs_bold"/>
    <w:basedOn w:val="DefaultParagraphFont"/>
    <w:uiPriority w:val="99"/>
    <w:qFormat/>
    <w:rsid w:val="00384561"/>
    <w:rPr>
      <w:b/>
      <w:bCs/>
    </w:rPr>
  </w:style>
  <w:style w:type="paragraph" w:customStyle="1" w:styleId="body-text12ptleft-1ns">
    <w:name w:val="body-text_12pt_left-1_ns"/>
    <w:basedOn w:val="body-text12ptleft-1"/>
    <w:next w:val="body-text12ptleft-1"/>
    <w:link w:val="body-text12ptleft-1nsChar"/>
    <w:qFormat/>
    <w:rsid w:val="00740923"/>
    <w:pPr>
      <w:spacing w:after="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4561"/>
    <w:rPr>
      <w:color w:val="C6DAE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5E"/>
    <w:rPr>
      <w:color w:val="605E5C"/>
      <w:shd w:val="clear" w:color="auto" w:fill="E1DFDD"/>
    </w:rPr>
  </w:style>
  <w:style w:type="table" w:styleId="LightList">
    <w:name w:val="Light List"/>
    <w:basedOn w:val="TableNormal"/>
    <w:uiPriority w:val="61"/>
    <w:rsid w:val="0011223B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text1"/>
        <w:left w:val="single" w:sz="8" w:space="0" w:color="1867BE" w:themeColor="text1"/>
        <w:bottom w:val="single" w:sz="8" w:space="0" w:color="1867BE" w:themeColor="text1"/>
        <w:right w:val="single" w:sz="8" w:space="0" w:color="1867B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67B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band1Horz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80572"/>
    <w:rPr>
      <w:color w:val="808080"/>
    </w:rPr>
  </w:style>
  <w:style w:type="character" w:customStyle="1" w:styleId="body-text12ptleft-1Char">
    <w:name w:val="body-text_12pt_left-1 Char"/>
    <w:basedOn w:val="DefaultParagraphFont"/>
    <w:link w:val="body-text12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TableText10ptleft-1Char">
    <w:name w:val="TableText_10pt_left-1 Char"/>
    <w:basedOn w:val="body-text12ptleft-1Char"/>
    <w:link w:val="TableText10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A53CB"/>
    <w:rPr>
      <w:rFonts w:ascii="Trebuchet MS" w:hAnsi="Trebuchet MS" w:cs="Trebuchet MS"/>
      <w:b/>
      <w:bCs/>
      <w:sz w:val="23"/>
      <w:szCs w:val="23"/>
      <w:lang w:val="en-US" w:eastAsia="zh-CN"/>
    </w:rPr>
  </w:style>
  <w:style w:type="paragraph" w:customStyle="1" w:styleId="body-text12ptleft-2">
    <w:name w:val="body-text_12pt_left-2"/>
    <w:basedOn w:val="body-text12ptleft-1"/>
    <w:link w:val="body-text12ptleft-2Char"/>
    <w:qFormat/>
    <w:rsid w:val="00770E3F"/>
    <w:pPr>
      <w:ind w:left="426"/>
    </w:pPr>
  </w:style>
  <w:style w:type="paragraph" w:customStyle="1" w:styleId="list-bullet12pt-2">
    <w:name w:val="list-bullet_12pt-2"/>
    <w:basedOn w:val="list-bullet12pt-1"/>
    <w:link w:val="list-bullet12pt-2Char"/>
    <w:qFormat/>
    <w:rsid w:val="00A87B9B"/>
    <w:pPr>
      <w:numPr>
        <w:numId w:val="8"/>
      </w:numPr>
    </w:pPr>
  </w:style>
  <w:style w:type="character" w:customStyle="1" w:styleId="body-text12ptleft-2Char">
    <w:name w:val="body-text_12pt_left-2 Char"/>
    <w:basedOn w:val="body-text12ptleft-1Char"/>
    <w:link w:val="body-text12ptleft-2"/>
    <w:rsid w:val="00770E3F"/>
    <w:rPr>
      <w:rFonts w:ascii="Arial" w:eastAsiaTheme="minorHAnsi" w:hAnsi="Arial"/>
      <w:iCs/>
      <w:noProof/>
      <w:color w:val="484240"/>
      <w:sz w:val="24"/>
      <w:lang w:eastAsia="zh-CN"/>
    </w:rPr>
  </w:style>
  <w:style w:type="table" w:customStyle="1" w:styleId="Calendar1">
    <w:name w:val="Calendar 1"/>
    <w:basedOn w:val="TableNormal"/>
    <w:uiPriority w:val="99"/>
    <w:qFormat/>
    <w:rsid w:val="007E0925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7BE" w:themeColor="text1"/>
          <w:left w:val="nil"/>
          <w:bottom w:val="single" w:sz="24" w:space="0" w:color="1867BE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ist-bullet12pt-2Char">
    <w:name w:val="list-bullet_12pt-2 Char"/>
    <w:basedOn w:val="list-bullet12pt-1Char"/>
    <w:link w:val="list-bullet12pt-2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table-text10ptleft-1">
    <w:name w:val="table-text_10pt_left-1"/>
    <w:basedOn w:val="Normal"/>
    <w:link w:val="table-text10ptleft-1Char"/>
    <w:qFormat/>
    <w:rsid w:val="00770E3F"/>
    <w:pPr>
      <w:spacing w:after="60" w:line="276" w:lineRule="auto"/>
      <w:jc w:val="left"/>
    </w:pPr>
    <w:rPr>
      <w:sz w:val="20"/>
      <w:szCs w:val="22"/>
      <w:lang w:val="en-US"/>
    </w:rPr>
  </w:style>
  <w:style w:type="paragraph" w:customStyle="1" w:styleId="table-text10ptleft-2">
    <w:name w:val="table-text_10pt_left-2"/>
    <w:basedOn w:val="table-text10ptleft-1"/>
    <w:link w:val="table-text10ptleft-2Char"/>
    <w:qFormat/>
    <w:rsid w:val="00770E3F"/>
    <w:pPr>
      <w:ind w:left="306"/>
    </w:pPr>
  </w:style>
  <w:style w:type="character" w:customStyle="1" w:styleId="table-text10ptleft-1Char">
    <w:name w:val="table-text_10pt_left-1 Char"/>
    <w:basedOn w:val="DefaultParagraphFont"/>
    <w:link w:val="table-text10ptleft-1"/>
    <w:rsid w:val="00770E3F"/>
    <w:rPr>
      <w:color w:val="484240"/>
      <w:szCs w:val="22"/>
      <w:lang w:val="en-US"/>
    </w:rPr>
  </w:style>
  <w:style w:type="paragraph" w:customStyle="1" w:styleId="table-list-bullet10pt-1">
    <w:name w:val="table-list-bullet_10pt-1"/>
    <w:basedOn w:val="table-text10ptleft-1"/>
    <w:link w:val="table-list-bullet10pt-1Char"/>
    <w:qFormat/>
    <w:rsid w:val="00770E3F"/>
    <w:pPr>
      <w:numPr>
        <w:numId w:val="9"/>
      </w:numPr>
      <w:ind w:left="307" w:hanging="284"/>
    </w:pPr>
  </w:style>
  <w:style w:type="character" w:customStyle="1" w:styleId="table-text10ptleft-2Char">
    <w:name w:val="table-text_10pt_left-2 Char"/>
    <w:basedOn w:val="table-text10ptleft-1Char"/>
    <w:link w:val="table-text10ptleft-2"/>
    <w:rsid w:val="00770E3F"/>
    <w:rPr>
      <w:color w:val="484240"/>
      <w:szCs w:val="22"/>
      <w:lang w:val="en-US"/>
    </w:rPr>
  </w:style>
  <w:style w:type="paragraph" w:customStyle="1" w:styleId="table-head-10ptleft">
    <w:name w:val="table-head-10pt_left"/>
    <w:basedOn w:val="table-text10ptleft-1"/>
    <w:link w:val="table-head-10ptleftChar"/>
    <w:qFormat/>
    <w:rsid w:val="00FE0147"/>
    <w:rPr>
      <w:b/>
      <w:bCs/>
      <w:color w:val="FFFFFF" w:themeColor="background1"/>
    </w:rPr>
  </w:style>
  <w:style w:type="character" w:customStyle="1" w:styleId="table-list-bullet10pt-1Char">
    <w:name w:val="table-list-bullet_10pt-1 Char"/>
    <w:basedOn w:val="table-text10ptleft-1Char"/>
    <w:link w:val="table-list-bullet10pt-1"/>
    <w:rsid w:val="00770E3F"/>
    <w:rPr>
      <w:color w:val="484240"/>
      <w:szCs w:val="22"/>
      <w:lang w:val="en-US"/>
    </w:rPr>
  </w:style>
  <w:style w:type="character" w:customStyle="1" w:styleId="table-head-10ptleftChar">
    <w:name w:val="table-head-10pt_left Char"/>
    <w:basedOn w:val="table-text10ptleft-1Char"/>
    <w:link w:val="table-head-10ptleft"/>
    <w:rsid w:val="00FE0147"/>
    <w:rPr>
      <w:b/>
      <w:bCs/>
      <w:color w:val="FFFFFF" w:themeColor="background1"/>
      <w:szCs w:val="22"/>
      <w:lang w:val="en-US"/>
    </w:rPr>
  </w:style>
  <w:style w:type="paragraph" w:customStyle="1" w:styleId="table-text10ptcentred">
    <w:name w:val="table-text_10pt_centred"/>
    <w:basedOn w:val="TableText10ptleft-1"/>
    <w:link w:val="table-text10ptcentredChar"/>
    <w:qFormat/>
    <w:rsid w:val="00986977"/>
    <w:pPr>
      <w:framePr w:hSpace="0" w:vSpace="0" w:wrap="auto" w:vAnchor="margin" w:hAnchor="text" w:yAlign="inline"/>
      <w:suppressOverlap w:val="0"/>
      <w:jc w:val="center"/>
    </w:pPr>
    <w:rPr>
      <w:szCs w:val="22"/>
      <w:lang w:val="en-US"/>
    </w:rPr>
  </w:style>
  <w:style w:type="character" w:customStyle="1" w:styleId="table-text10ptcentredChar">
    <w:name w:val="table-text_10pt_centred Char"/>
    <w:basedOn w:val="TableText10ptleft-1Char"/>
    <w:link w:val="table-text10ptcentred"/>
    <w:rsid w:val="00986977"/>
    <w:rPr>
      <w:rFonts w:ascii="Arial" w:eastAsiaTheme="minorHAnsi" w:hAnsi="Arial"/>
      <w:iCs/>
      <w:noProof/>
      <w:color w:val="484240"/>
      <w:sz w:val="24"/>
      <w:szCs w:val="22"/>
      <w:lang w:val="en-US" w:eastAsia="zh-CN"/>
    </w:rPr>
  </w:style>
  <w:style w:type="paragraph" w:customStyle="1" w:styleId="table-text12ptleft-1">
    <w:name w:val="table-text_12pt_left-1"/>
    <w:basedOn w:val="table-list-bullet10pt-1"/>
    <w:link w:val="table-text12ptleft-1Char"/>
    <w:qFormat/>
    <w:rsid w:val="00517D4F"/>
    <w:pPr>
      <w:numPr>
        <w:numId w:val="0"/>
      </w:numPr>
      <w:spacing w:after="120"/>
    </w:pPr>
    <w:rPr>
      <w:sz w:val="24"/>
      <w:szCs w:val="24"/>
    </w:rPr>
  </w:style>
  <w:style w:type="paragraph" w:customStyle="1" w:styleId="table-head12ptleft">
    <w:name w:val="table-head_12pt_left"/>
    <w:basedOn w:val="table-head-10ptleft"/>
    <w:link w:val="table-head12ptleftChar"/>
    <w:qFormat/>
    <w:rsid w:val="000B7C33"/>
    <w:rPr>
      <w:sz w:val="24"/>
      <w:szCs w:val="24"/>
    </w:rPr>
  </w:style>
  <w:style w:type="character" w:customStyle="1" w:styleId="table-text12ptleft-1Char">
    <w:name w:val="table-text_12pt_left-1 Char"/>
    <w:basedOn w:val="table-list-bullet10pt-1Char"/>
    <w:link w:val="table-text12ptleft-1"/>
    <w:rsid w:val="00517D4F"/>
    <w:rPr>
      <w:color w:val="484240"/>
      <w:sz w:val="24"/>
      <w:szCs w:val="24"/>
      <w:lang w:val="en-US"/>
    </w:rPr>
  </w:style>
  <w:style w:type="character" w:customStyle="1" w:styleId="table-head12ptleftChar">
    <w:name w:val="table-head_12pt_left Char"/>
    <w:basedOn w:val="table-head-10ptleftChar"/>
    <w:link w:val="table-head12ptleft"/>
    <w:rsid w:val="000B7C33"/>
    <w:rPr>
      <w:b/>
      <w:bCs/>
      <w:color w:val="FFFFFF" w:themeColor="background1"/>
      <w:sz w:val="24"/>
      <w:szCs w:val="24"/>
      <w:lang w:val="en-US"/>
    </w:rPr>
  </w:style>
  <w:style w:type="paragraph" w:customStyle="1" w:styleId="table-text12ptleft-2">
    <w:name w:val="table-text_12pt_left-2"/>
    <w:basedOn w:val="table-text10ptleft-2"/>
    <w:link w:val="table-text12ptleft-2Char"/>
    <w:qFormat/>
    <w:rsid w:val="00DE1A19"/>
    <w:pPr>
      <w:spacing w:after="120"/>
    </w:pPr>
    <w:rPr>
      <w:sz w:val="24"/>
    </w:rPr>
  </w:style>
  <w:style w:type="character" w:customStyle="1" w:styleId="table-text12ptleft-2Char">
    <w:name w:val="table-text_12pt_left-2 Char"/>
    <w:basedOn w:val="table-text10ptleft-2Char"/>
    <w:link w:val="table-text12ptleft-2"/>
    <w:rsid w:val="00DE1A19"/>
    <w:rPr>
      <w:color w:val="484240"/>
      <w:sz w:val="24"/>
      <w:szCs w:val="22"/>
      <w:lang w:val="en-US"/>
    </w:rPr>
  </w:style>
  <w:style w:type="character" w:customStyle="1" w:styleId="cf11">
    <w:name w:val="cf11"/>
    <w:basedOn w:val="DefaultParagraphFont"/>
    <w:rsid w:val="00E20ED4"/>
    <w:rPr>
      <w:rFonts w:ascii="Segoe UI" w:hAnsi="Segoe UI" w:cs="Segoe UI" w:hint="default"/>
      <w:sz w:val="18"/>
      <w:szCs w:val="18"/>
    </w:rPr>
  </w:style>
  <w:style w:type="paragraph" w:customStyle="1" w:styleId="title-2">
    <w:name w:val="title-2"/>
    <w:basedOn w:val="Normal"/>
    <w:link w:val="title-2Char"/>
    <w:qFormat/>
    <w:rsid w:val="0095626E"/>
    <w:pPr>
      <w:pBdr>
        <w:top w:val="single" w:sz="18" w:space="1" w:color="F14800" w:themeColor="accent2"/>
      </w:pBdr>
      <w:jc w:val="right"/>
    </w:pPr>
    <w:rPr>
      <w:rFonts w:asciiTheme="majorHAnsi" w:hAnsiTheme="majorHAnsi"/>
      <w:color w:val="FFFFFF" w:themeColor="background1"/>
    </w:rPr>
  </w:style>
  <w:style w:type="character" w:customStyle="1" w:styleId="title-2Char">
    <w:name w:val="title-2 Char"/>
    <w:basedOn w:val="DefaultParagraphFont"/>
    <w:link w:val="title-2"/>
    <w:rsid w:val="0095626E"/>
    <w:rPr>
      <w:rFonts w:asciiTheme="majorHAnsi" w:hAnsiTheme="majorHAnsi"/>
      <w:color w:val="FFFFFF" w:themeColor="background1"/>
      <w:sz w:val="24"/>
    </w:rPr>
  </w:style>
  <w:style w:type="paragraph" w:customStyle="1" w:styleId="NoParagraphStyle">
    <w:name w:val="[No Paragraph Style]"/>
    <w:rsid w:val="00180429"/>
    <w:pPr>
      <w:widowControl w:val="0"/>
      <w:autoSpaceDE w:val="0"/>
      <w:autoSpaceDN w:val="0"/>
      <w:adjustRightInd w:val="0"/>
      <w:spacing w:after="0" w:line="288" w:lineRule="auto"/>
      <w:jc w:val="left"/>
    </w:pPr>
    <w:rPr>
      <w:rFonts w:ascii="MinionPro-Regular" w:hAnsi="MinionPro-Regular" w:cs="MinionPro-Regular"/>
      <w:color w:val="000000"/>
      <w:sz w:val="24"/>
      <w:szCs w:val="24"/>
      <w:lang w:val="en-US" w:eastAsia="en-CA"/>
    </w:rPr>
  </w:style>
  <w:style w:type="paragraph" w:customStyle="1" w:styleId="bt01">
    <w:name w:val="bt_01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h2">
    <w:name w:val="h2"/>
    <w:basedOn w:val="bt01"/>
    <w:uiPriority w:val="99"/>
    <w:rsid w:val="00180429"/>
    <w:pPr>
      <w:keepNext/>
      <w:keepLines/>
      <w:spacing w:after="240" w:line="340" w:lineRule="atLeast"/>
    </w:pPr>
    <w:rPr>
      <w:rFonts w:ascii="Arial-BoldMT" w:hAnsi="Arial-BoldMT" w:cs="Arial-BoldMT"/>
      <w:b/>
      <w:bCs/>
      <w:color w:val="F14800"/>
      <w:sz w:val="28"/>
      <w:szCs w:val="28"/>
    </w:rPr>
  </w:style>
  <w:style w:type="paragraph" w:customStyle="1" w:styleId="frm-bt0112ptx-form">
    <w:name w:val="frm-bt_01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bt0112ptrule-fullx-form">
    <w:name w:val="frm-bt_01_12pt_rule-full (x-form)"/>
    <w:basedOn w:val="Normal"/>
    <w:uiPriority w:val="99"/>
    <w:rsid w:val="00180429"/>
    <w:pPr>
      <w:widowControl w:val="0"/>
      <w:tabs>
        <w:tab w:val="right" w:leader="underscore" w:pos="10760"/>
      </w:tabs>
      <w:suppressAutoHyphens/>
      <w:autoSpaceDE w:val="0"/>
      <w:autoSpaceDN w:val="0"/>
      <w:adjustRightInd w:val="0"/>
      <w:spacing w:before="100"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header12ptx-form">
    <w:name w:val="frm-header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260" w:lineRule="atLeast"/>
      <w:jc w:val="left"/>
    </w:pPr>
    <w:rPr>
      <w:rFonts w:ascii="Arial-BoldMT" w:hAnsi="Arial-BoldMT" w:cs="Arial-BoldMT"/>
      <w:b/>
      <w:bCs/>
      <w:color w:val="FFFFFF"/>
      <w:szCs w:val="24"/>
      <w:lang w:eastAsia="en-CA"/>
    </w:rPr>
  </w:style>
  <w:style w:type="paragraph" w:customStyle="1" w:styleId="frm-checkbox12ptx-form">
    <w:name w:val="frm-checkbox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line="300" w:lineRule="atLeast"/>
      <w:ind w:left="480" w:hanging="480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checkbox12pt02x-form">
    <w:name w:val="frm-checkbox_12pt_02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line="300" w:lineRule="atLeast"/>
      <w:ind w:left="960" w:hanging="480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bt0112ptruleabovex-form">
    <w:name w:val="frm-bt_01_12pt_ruleabove (x-form)"/>
    <w:basedOn w:val="Normal"/>
    <w:uiPriority w:val="99"/>
    <w:rsid w:val="00180429"/>
    <w:pPr>
      <w:widowControl w:val="0"/>
      <w:pBdr>
        <w:top w:val="single" w:sz="4" w:space="14" w:color="878B8D"/>
      </w:pBdr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character" w:customStyle="1" w:styleId="cscoloursmoke">
    <w:name w:val="cs_colour_smoke"/>
    <w:uiPriority w:val="99"/>
    <w:rsid w:val="00180429"/>
    <w:rPr>
      <w:color w:val="000000"/>
    </w:rPr>
  </w:style>
  <w:style w:type="paragraph" w:customStyle="1" w:styleId="frmsignature">
    <w:name w:val="frm_signature"/>
    <w:basedOn w:val="bt01"/>
    <w:rsid w:val="00684271"/>
    <w:pPr>
      <w:tabs>
        <w:tab w:val="left" w:pos="5850"/>
      </w:tabs>
      <w:spacing w:before="480"/>
      <w:contextualSpacing/>
    </w:pPr>
  </w:style>
  <w:style w:type="table" w:customStyle="1" w:styleId="Style1">
    <w:name w:val="Style1"/>
    <w:basedOn w:val="TableNormal"/>
    <w:uiPriority w:val="99"/>
    <w:rsid w:val="00D108B1"/>
    <w:pPr>
      <w:spacing w:after="0" w:line="240" w:lineRule="auto"/>
      <w:jc w:val="left"/>
    </w:pPr>
    <w:tblPr/>
  </w:style>
  <w:style w:type="paragraph" w:customStyle="1" w:styleId="h4-frm">
    <w:name w:val="h4-frm"/>
    <w:basedOn w:val="bt01"/>
    <w:uiPriority w:val="99"/>
    <w:rsid w:val="009547D1"/>
    <w:pPr>
      <w:keepNext/>
    </w:pPr>
    <w:rPr>
      <w:rFonts w:ascii="Arial-BoldMT" w:hAnsi="Arial-BoldMT" w:cs="Arial-BoldMT"/>
      <w:b/>
      <w:bCs/>
      <w:color w:val="1867BE"/>
    </w:rPr>
  </w:style>
  <w:style w:type="paragraph" w:customStyle="1" w:styleId="frm-header12ptctrx-form">
    <w:name w:val="frm-header_12pt_ctr (x-form)"/>
    <w:basedOn w:val="Normal"/>
    <w:uiPriority w:val="99"/>
    <w:rsid w:val="009547D1"/>
    <w:pPr>
      <w:widowControl w:val="0"/>
      <w:suppressAutoHyphens/>
      <w:autoSpaceDE w:val="0"/>
      <w:autoSpaceDN w:val="0"/>
      <w:adjustRightInd w:val="0"/>
      <w:spacing w:after="120" w:line="260" w:lineRule="atLeast"/>
      <w:jc w:val="center"/>
    </w:pPr>
    <w:rPr>
      <w:rFonts w:ascii="Arial-BoldMT" w:hAnsi="Arial-BoldMT" w:cs="Arial-BoldMT"/>
      <w:b/>
      <w:bCs/>
      <w:color w:val="FFFFFF"/>
      <w:szCs w:val="24"/>
      <w:lang w:eastAsia="en-CA"/>
    </w:rPr>
  </w:style>
  <w:style w:type="paragraph" w:customStyle="1" w:styleId="frm-bt12ptctrx-form">
    <w:name w:val="frm-bt_12pt_ctr (x-form)"/>
    <w:basedOn w:val="Normal"/>
    <w:uiPriority w:val="99"/>
    <w:rsid w:val="009547D1"/>
    <w:pPr>
      <w:widowControl w:val="0"/>
      <w:suppressAutoHyphens/>
      <w:autoSpaceDE w:val="0"/>
      <w:autoSpaceDN w:val="0"/>
      <w:adjustRightInd w:val="0"/>
      <w:spacing w:after="120" w:line="300" w:lineRule="atLeast"/>
      <w:jc w:val="center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lb12ptlft01x-form">
    <w:name w:val="frm-lb_12pt_lft_01 (x-form)"/>
    <w:basedOn w:val="Normal"/>
    <w:uiPriority w:val="99"/>
    <w:rsid w:val="00B628D1"/>
    <w:pPr>
      <w:widowControl w:val="0"/>
      <w:numPr>
        <w:numId w:val="21"/>
      </w:numPr>
      <w:suppressAutoHyphens/>
      <w:autoSpaceDE w:val="0"/>
      <w:autoSpaceDN w:val="0"/>
      <w:adjustRightInd w:val="0"/>
      <w:spacing w:after="60" w:line="300" w:lineRule="atLeast"/>
      <w:ind w:left="360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lbo12ptlft01x-form">
    <w:name w:val="frm-lbo_12pt_lft_01 (x-form)"/>
    <w:basedOn w:val="Normal"/>
    <w:uiPriority w:val="99"/>
    <w:rsid w:val="00AE4B5F"/>
    <w:pPr>
      <w:widowControl w:val="0"/>
      <w:numPr>
        <w:numId w:val="23"/>
      </w:numPr>
      <w:suppressAutoHyphens/>
      <w:autoSpaceDE w:val="0"/>
      <w:autoSpaceDN w:val="0"/>
      <w:adjustRightInd w:val="0"/>
      <w:spacing w:after="120" w:line="300" w:lineRule="atLeast"/>
      <w:ind w:left="720"/>
      <w:jc w:val="left"/>
    </w:pPr>
    <w:rPr>
      <w:rFonts w:ascii="ArialMT" w:hAnsi="ArialMT" w:cs="ArialMT"/>
      <w:color w:val="000000"/>
      <w:szCs w:val="24"/>
      <w:lang w:eastAsia="en-CA"/>
    </w:rPr>
  </w:style>
  <w:style w:type="character" w:customStyle="1" w:styleId="A11">
    <w:name w:val="A11"/>
    <w:uiPriority w:val="99"/>
    <w:rsid w:val="00733075"/>
    <w:rPr>
      <w:b/>
      <w:bCs/>
      <w:color w:val="FFFFFF"/>
      <w:sz w:val="12"/>
      <w:szCs w:val="12"/>
    </w:rPr>
  </w:style>
  <w:style w:type="character" w:customStyle="1" w:styleId="cssuperscriptbold">
    <w:name w:val="cs_superscript_bold"/>
    <w:uiPriority w:val="99"/>
    <w:rsid w:val="000F6F61"/>
    <w:rPr>
      <w:b/>
      <w:bCs/>
      <w:vertAlign w:val="superscript"/>
    </w:rPr>
  </w:style>
  <w:style w:type="paragraph" w:customStyle="1" w:styleId="h3">
    <w:name w:val="h3"/>
    <w:basedOn w:val="bt01"/>
    <w:uiPriority w:val="99"/>
    <w:rsid w:val="00E70D28"/>
    <w:pPr>
      <w:keepNext/>
      <w:textAlignment w:val="center"/>
    </w:pPr>
    <w:rPr>
      <w:rFonts w:ascii="Arial-BoldMT" w:hAnsi="Arial-BoldMT" w:cs="Arial-BoldMT"/>
      <w:b/>
      <w:bCs/>
      <w:color w:val="1867BE"/>
      <w:lang w:val="fr-CA"/>
    </w:rPr>
  </w:style>
  <w:style w:type="paragraph" w:customStyle="1" w:styleId="frm-lb11ptlft01x-form">
    <w:name w:val="frm-lb_11pt_lft_01 (x-form)"/>
    <w:basedOn w:val="Normal"/>
    <w:uiPriority w:val="99"/>
    <w:rsid w:val="00783288"/>
    <w:pPr>
      <w:widowControl w:val="0"/>
      <w:suppressAutoHyphens/>
      <w:autoSpaceDE w:val="0"/>
      <w:autoSpaceDN w:val="0"/>
      <w:adjustRightInd w:val="0"/>
      <w:spacing w:after="120" w:line="280" w:lineRule="atLeast"/>
      <w:ind w:left="360" w:hanging="360"/>
      <w:jc w:val="left"/>
      <w:textAlignment w:val="center"/>
    </w:pPr>
    <w:rPr>
      <w:rFonts w:ascii="ArialMT" w:hAnsi="ArialMT" w:cs="ArialMT"/>
      <w:color w:val="000000"/>
      <w:sz w:val="22"/>
      <w:szCs w:val="22"/>
      <w:lang w:val="fr-CA" w:eastAsia="en-CA"/>
    </w:rPr>
  </w:style>
  <w:style w:type="paragraph" w:customStyle="1" w:styleId="frm-lbo11ptlft01x-form">
    <w:name w:val="frm-lbo_11pt_lft_01 (x-form)"/>
    <w:basedOn w:val="Normal"/>
    <w:uiPriority w:val="99"/>
    <w:rsid w:val="00783288"/>
    <w:pPr>
      <w:widowControl w:val="0"/>
      <w:suppressAutoHyphens/>
      <w:autoSpaceDE w:val="0"/>
      <w:autoSpaceDN w:val="0"/>
      <w:adjustRightInd w:val="0"/>
      <w:spacing w:after="120" w:line="280" w:lineRule="atLeast"/>
      <w:ind w:left="700" w:hanging="360"/>
      <w:jc w:val="left"/>
      <w:textAlignment w:val="center"/>
    </w:pPr>
    <w:rPr>
      <w:rFonts w:ascii="ArialMT" w:hAnsi="ArialMT" w:cs="ArialMT"/>
      <w:color w:val="000000"/>
      <w:sz w:val="22"/>
      <w:szCs w:val="22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393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089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586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2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sagroup.org/outilsdesoutien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outilsdesoutien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outilsdesoutien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867BE"/>
      </a:dk1>
      <a:lt1>
        <a:srgbClr val="FFFFFF"/>
      </a:lt1>
      <a:dk2>
        <a:srgbClr val="003C71"/>
      </a:dk2>
      <a:lt2>
        <a:srgbClr val="878B8D"/>
      </a:lt2>
      <a:accent1>
        <a:srgbClr val="1867BE"/>
      </a:accent1>
      <a:accent2>
        <a:srgbClr val="F14800"/>
      </a:accent2>
      <a:accent3>
        <a:srgbClr val="003C71"/>
      </a:accent3>
      <a:accent4>
        <a:srgbClr val="484241"/>
      </a:accent4>
      <a:accent5>
        <a:srgbClr val="D0D0CE"/>
      </a:accent5>
      <a:accent6>
        <a:srgbClr val="878B8D"/>
      </a:accent6>
      <a:hlink>
        <a:srgbClr val="1867BE"/>
      </a:hlink>
      <a:folHlink>
        <a:srgbClr val="C6DAE7"/>
      </a:folHlink>
    </a:clrScheme>
    <a:fontScheme name="CSA_Font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66631FC4D64C89DD7B4F0386C5EE" ma:contentTypeVersion="14" ma:contentTypeDescription="Create a new document." ma:contentTypeScope="" ma:versionID="91705b1edb3facec3be930fb1b0d3bcc">
  <xsd:schema xmlns:xsd="http://www.w3.org/2001/XMLSchema" xmlns:xs="http://www.w3.org/2001/XMLSchema" xmlns:p="http://schemas.microsoft.com/office/2006/metadata/properties" xmlns:ns2="ed99f97a-fc5e-4497-851d-d0527f622209" xmlns:ns3="25bff3a9-4355-47dd-ac7c-2744f33c7682" targetNamespace="http://schemas.microsoft.com/office/2006/metadata/properties" ma:root="true" ma:fieldsID="709b47d9462076553f85495e702e3291" ns2:_="" ns3:_="">
    <xsd:import namespace="ed99f97a-fc5e-4497-851d-d0527f622209"/>
    <xsd:import namespace="25bff3a9-4355-47dd-ac7c-2744f33c7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9f97a-fc5e-4497-851d-d0527f622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9f557a2-98d6-4fb7-8e0a-228cdc59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f3a9-4355-47dd-ac7c-2744f33c7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7771aae-b26d-4868-bb68-8874901e3fa0}" ma:internalName="TaxCatchAll" ma:showField="CatchAllData" ma:web="25bff3a9-4355-47dd-ac7c-2744f33c7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bff3a9-4355-47dd-ac7c-2744f33c7682" xsi:nil="true"/>
    <lcf76f155ced4ddcb4097134ff3c332f xmlns="ed99f97a-fc5e-4497-851d-d0527f622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E9616A-FC09-A34B-A40B-4421CAE6C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9C5242-E549-48F0-8E85-FED70DC5332D}"/>
</file>

<file path=customXml/itemProps3.xml><?xml version="1.0" encoding="utf-8"?>
<ds:datastoreItem xmlns:ds="http://schemas.openxmlformats.org/officeDocument/2006/customXml" ds:itemID="{1D5CEE66-0F6C-45E6-97BF-D821E4DEC4FE}"/>
</file>

<file path=customXml/itemProps4.xml><?xml version="1.0" encoding="utf-8"?>
<ds:datastoreItem xmlns:ds="http://schemas.openxmlformats.org/officeDocument/2006/customXml" ds:itemID="{502C2C19-3F9D-4D9F-8ABB-DE1232A41B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Shift Change – Information Exchange Template</vt:lpstr>
    </vt:vector>
  </TitlesOfParts>
  <Company>Association canadienne de normalisation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quart – Modèle d’échange d’information</dc:title>
  <dc:subject/>
  <dc:creator>Linda Alaggia</dc:creator>
  <cp:keywords>Appréciation des risques liés à la fatigue; évaluation de la fatigue; étape 4; erreurs liées à la fatigue; trajectoire des risques liés à la fatigue; points d’intervention; premiers intervenants; communication, évaluation de risque; changement de quart; modèle de changement de quart</cp:keywords>
  <dc:description/>
  <cp:lastModifiedBy>Sheila Campbell</cp:lastModifiedBy>
  <cp:revision>2</cp:revision>
  <cp:lastPrinted>2022-10-19T13:05:00Z</cp:lastPrinted>
  <dcterms:created xsi:type="dcterms:W3CDTF">2023-04-10T20:22:00Z</dcterms:created>
  <dcterms:modified xsi:type="dcterms:W3CDTF">2023-04-10T20:22:00Z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0x0101004E2F66631FC4D64C89DD7B4F0386C5EE</vt:lpwstr>
  </property>
</Properties>
</file>